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6" w:lineRule="auto"/>
        <w:ind w:firstLine="0" w:firstLineChars="0"/>
        <w:jc w:val="center"/>
        <w:outlineLvl w:val="0"/>
        <w:rPr>
          <w:color w:val="000000"/>
          <w:highlight w:val="none"/>
        </w:rPr>
      </w:pPr>
      <w:bookmarkStart w:id="0" w:name="_Toc29667"/>
      <w:r>
        <w:rPr>
          <w:rFonts w:hint="eastAsia"/>
          <w:b/>
          <w:color w:val="000000"/>
          <w:sz w:val="28"/>
          <w:szCs w:val="28"/>
          <w:highlight w:val="none"/>
        </w:rPr>
        <w:t>药物临床试验伦理审查送审资料目录</w:t>
      </w:r>
      <w:bookmarkEnd w:id="0"/>
      <w:bookmarkStart w:id="1" w:name="_GoBack"/>
      <w:bookmarkEnd w:id="1"/>
    </w:p>
    <w:tbl>
      <w:tblPr>
        <w:tblStyle w:val="6"/>
        <w:tblW w:w="9647" w:type="dxa"/>
        <w:tblInd w:w="-9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4080"/>
        <w:gridCol w:w="1335"/>
        <w:gridCol w:w="1380"/>
        <w:gridCol w:w="19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9647" w:type="dxa"/>
            <w:gridSpan w:val="5"/>
            <w:noWrap w:val="0"/>
            <w:vAlign w:val="center"/>
          </w:tcPr>
          <w:p>
            <w:pPr>
              <w:spacing w:line="276" w:lineRule="auto"/>
              <w:jc w:val="left"/>
              <w:rPr>
                <w:rFonts w:hAnsi="Times New Roman"/>
                <w:color w:val="000000"/>
                <w:sz w:val="24"/>
                <w:highlight w:val="none"/>
              </w:rPr>
            </w:pPr>
            <w:r>
              <w:rPr>
                <w:rFonts w:hint="eastAsia" w:hAnsi="Times New Roman"/>
                <w:color w:val="000000"/>
                <w:sz w:val="24"/>
                <w:highlight w:val="none"/>
              </w:rPr>
              <w:t>项目名称：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7" w:type="dxa"/>
            <w:gridSpan w:val="5"/>
            <w:noWrap w:val="0"/>
            <w:vAlign w:val="center"/>
          </w:tcPr>
          <w:p>
            <w:pPr>
              <w:spacing w:line="276" w:lineRule="auto"/>
              <w:jc w:val="left"/>
              <w:rPr>
                <w:rFonts w:hAnsi="Times New Roman"/>
                <w:color w:val="000000"/>
                <w:sz w:val="24"/>
                <w:highlight w:val="none"/>
              </w:rPr>
            </w:pPr>
            <w:r>
              <w:rPr>
                <w:rFonts w:hint="eastAsia" w:hAnsi="Times New Roman"/>
                <w:color w:val="000000"/>
                <w:sz w:val="24"/>
                <w:highlight w:val="none"/>
              </w:rPr>
              <w:t>申办方：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b/>
                <w:color w:val="000000"/>
                <w:sz w:val="24"/>
                <w:highlight w:val="none"/>
              </w:rPr>
            </w:pPr>
            <w:r>
              <w:rPr>
                <w:rFonts w:hint="eastAsia"/>
                <w:b/>
                <w:color w:val="000000"/>
                <w:sz w:val="24"/>
                <w:highlight w:val="none"/>
              </w:rPr>
              <w:t>编号</w:t>
            </w:r>
          </w:p>
        </w:tc>
        <w:tc>
          <w:tcPr>
            <w:tcW w:w="4080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b/>
                <w:color w:val="000000"/>
                <w:sz w:val="24"/>
                <w:highlight w:val="none"/>
              </w:rPr>
            </w:pPr>
            <w:r>
              <w:rPr>
                <w:rFonts w:hint="eastAsia"/>
                <w:b/>
                <w:color w:val="000000"/>
                <w:sz w:val="24"/>
                <w:highlight w:val="none"/>
              </w:rPr>
              <w:t>材料目录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b/>
                <w:color w:val="000000"/>
                <w:sz w:val="24"/>
                <w:highlight w:val="none"/>
              </w:rPr>
            </w:pPr>
            <w:r>
              <w:rPr>
                <w:rFonts w:hint="eastAsia"/>
                <w:b/>
                <w:color w:val="000000"/>
                <w:sz w:val="24"/>
                <w:highlight w:val="none"/>
              </w:rPr>
              <w:t>递交情况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Ansi="Times New Roman"/>
                <w:b/>
                <w:color w:val="000000"/>
                <w:sz w:val="24"/>
                <w:highlight w:val="none"/>
              </w:rPr>
            </w:pPr>
            <w:r>
              <w:rPr>
                <w:rFonts w:hint="eastAsia" w:hAnsi="Times New Roman"/>
                <w:b/>
                <w:color w:val="000000"/>
                <w:sz w:val="24"/>
                <w:highlight w:val="none"/>
              </w:rPr>
              <w:t>材料是否</w:t>
            </w:r>
          </w:p>
          <w:p>
            <w:pPr>
              <w:spacing w:line="276" w:lineRule="auto"/>
              <w:jc w:val="center"/>
              <w:rPr>
                <w:rFonts w:hAnsi="Times New Roman"/>
                <w:b/>
                <w:color w:val="000000"/>
                <w:sz w:val="24"/>
                <w:highlight w:val="none"/>
              </w:rPr>
            </w:pPr>
            <w:r>
              <w:rPr>
                <w:rFonts w:hint="eastAsia" w:hAnsi="Times New Roman"/>
                <w:b/>
                <w:color w:val="000000"/>
                <w:sz w:val="24"/>
                <w:highlight w:val="none"/>
              </w:rPr>
              <w:t>符合要求</w:t>
            </w:r>
          </w:p>
        </w:tc>
        <w:tc>
          <w:tcPr>
            <w:tcW w:w="1937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Ansi="Times New Roman"/>
                <w:b/>
                <w:color w:val="000000"/>
                <w:sz w:val="24"/>
                <w:highlight w:val="none"/>
              </w:rPr>
            </w:pPr>
            <w:r>
              <w:rPr>
                <w:rFonts w:hint="eastAsia" w:hAnsi="Times New Roman"/>
                <w:b/>
                <w:color w:val="000000"/>
                <w:sz w:val="24"/>
                <w:highlight w:val="none"/>
              </w:rPr>
              <w:t>备注</w:t>
            </w:r>
          </w:p>
          <w:p>
            <w:pPr>
              <w:spacing w:line="276" w:lineRule="auto"/>
              <w:rPr>
                <w:rFonts w:hAnsi="Times New Roman"/>
                <w:b/>
                <w:color w:val="000000"/>
                <w:sz w:val="24"/>
                <w:highlight w:val="none"/>
              </w:rPr>
            </w:pPr>
            <w:r>
              <w:rPr>
                <w:rFonts w:hint="eastAsia" w:hAnsi="Times New Roman"/>
                <w:b/>
                <w:color w:val="000000"/>
                <w:sz w:val="18"/>
                <w:szCs w:val="18"/>
                <w:highlight w:val="none"/>
              </w:rPr>
              <w:t>（版本号或版本日期）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15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color w:val="000000"/>
                <w:sz w:val="24"/>
                <w:highlight w:val="none"/>
              </w:rPr>
            </w:pPr>
            <w:r>
              <w:rPr>
                <w:color w:val="000000"/>
                <w:sz w:val="24"/>
                <w:highlight w:val="none"/>
              </w:rPr>
              <w:t>1</w:t>
            </w:r>
          </w:p>
        </w:tc>
        <w:tc>
          <w:tcPr>
            <w:tcW w:w="4080" w:type="dxa"/>
            <w:noWrap w:val="0"/>
            <w:vAlign w:val="center"/>
          </w:tcPr>
          <w:p>
            <w:pPr>
              <w:spacing w:line="276" w:lineRule="auto"/>
              <w:jc w:val="left"/>
              <w:rPr>
                <w:rFonts w:hAnsi="Times New Roman"/>
                <w:color w:val="000000"/>
                <w:highlight w:val="none"/>
              </w:rPr>
            </w:pPr>
            <w:r>
              <w:rPr>
                <w:rFonts w:hint="eastAsia" w:hAnsi="Times New Roman"/>
                <w:color w:val="000000"/>
                <w:highlight w:val="none"/>
              </w:rPr>
              <w:t>临床试验伦理审查申请表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4"/>
                <w:highlight w:val="none"/>
              </w:rPr>
              <w:t>□</w:t>
            </w:r>
            <w:r>
              <w:rPr>
                <w:rFonts w:hint="eastAsia"/>
                <w:color w:val="000000"/>
                <w:sz w:val="24"/>
                <w:highlight w:val="none"/>
              </w:rPr>
              <w:t>是</w:t>
            </w:r>
            <w:r>
              <w:rPr>
                <w:rFonts w:hint="eastAsia" w:ascii="Times New Roman" w:hAnsi="Times New Roman" w:cs="Times New Roman"/>
                <w:bCs/>
                <w:kern w:val="0"/>
                <w:sz w:val="24"/>
                <w:highlight w:val="none"/>
              </w:rPr>
              <w:t>□</w:t>
            </w:r>
            <w:r>
              <w:rPr>
                <w:rFonts w:hint="eastAsia"/>
                <w:color w:val="000000"/>
                <w:sz w:val="24"/>
                <w:highlight w:val="none"/>
              </w:rPr>
              <w:t>否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color w:val="000000"/>
                <w:sz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4"/>
                <w:highlight w:val="none"/>
              </w:rPr>
              <w:t>□</w:t>
            </w:r>
            <w:r>
              <w:rPr>
                <w:rFonts w:hint="eastAsia"/>
                <w:color w:val="000000"/>
                <w:sz w:val="24"/>
                <w:highlight w:val="none"/>
              </w:rPr>
              <w:t>是</w:t>
            </w:r>
            <w:r>
              <w:rPr>
                <w:rFonts w:hint="eastAsia" w:ascii="Times New Roman" w:hAnsi="Times New Roman" w:cs="Times New Roman"/>
                <w:bCs/>
                <w:kern w:val="0"/>
                <w:sz w:val="24"/>
                <w:highlight w:val="none"/>
              </w:rPr>
              <w:t>□</w:t>
            </w:r>
            <w:r>
              <w:rPr>
                <w:rFonts w:hint="eastAsia"/>
                <w:color w:val="000000"/>
                <w:sz w:val="24"/>
                <w:highlight w:val="none"/>
              </w:rPr>
              <w:t>否</w:t>
            </w:r>
          </w:p>
        </w:tc>
        <w:tc>
          <w:tcPr>
            <w:tcW w:w="1937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15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color w:val="000000"/>
                <w:sz w:val="24"/>
                <w:highlight w:val="none"/>
              </w:rPr>
            </w:pPr>
            <w:r>
              <w:rPr>
                <w:color w:val="000000"/>
                <w:sz w:val="24"/>
                <w:highlight w:val="none"/>
              </w:rPr>
              <w:t>2</w:t>
            </w:r>
          </w:p>
        </w:tc>
        <w:tc>
          <w:tcPr>
            <w:tcW w:w="4080" w:type="dxa"/>
            <w:noWrap w:val="0"/>
            <w:vAlign w:val="center"/>
          </w:tcPr>
          <w:p>
            <w:pPr>
              <w:spacing w:line="276" w:lineRule="auto"/>
              <w:jc w:val="left"/>
              <w:rPr>
                <w:rFonts w:hAnsi="Times New Roman"/>
                <w:color w:val="000000"/>
                <w:highlight w:val="none"/>
              </w:rPr>
            </w:pPr>
            <w:r>
              <w:rPr>
                <w:rFonts w:hint="eastAsia" w:hAnsi="Times New Roman"/>
                <w:color w:val="000000"/>
                <w:highlight w:val="none"/>
              </w:rPr>
              <w:t>临床项目审评表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4"/>
                <w:highlight w:val="none"/>
              </w:rPr>
              <w:t>□</w:t>
            </w:r>
            <w:r>
              <w:rPr>
                <w:rFonts w:hint="eastAsia"/>
                <w:color w:val="000000"/>
                <w:sz w:val="24"/>
                <w:highlight w:val="none"/>
              </w:rPr>
              <w:t>是</w:t>
            </w:r>
            <w:r>
              <w:rPr>
                <w:rFonts w:hint="eastAsia" w:ascii="Times New Roman" w:hAnsi="Times New Roman" w:cs="Times New Roman"/>
                <w:bCs/>
                <w:kern w:val="0"/>
                <w:sz w:val="24"/>
                <w:highlight w:val="none"/>
              </w:rPr>
              <w:t>□</w:t>
            </w:r>
            <w:r>
              <w:rPr>
                <w:rFonts w:hint="eastAsia"/>
                <w:color w:val="000000"/>
                <w:sz w:val="24"/>
                <w:highlight w:val="none"/>
              </w:rPr>
              <w:t>否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color w:val="000000"/>
                <w:sz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4"/>
                <w:highlight w:val="none"/>
              </w:rPr>
              <w:t>□</w:t>
            </w:r>
            <w:r>
              <w:rPr>
                <w:rFonts w:hint="eastAsia"/>
                <w:color w:val="000000"/>
                <w:sz w:val="24"/>
                <w:highlight w:val="none"/>
              </w:rPr>
              <w:t>是</w:t>
            </w:r>
            <w:r>
              <w:rPr>
                <w:rFonts w:hint="eastAsia" w:ascii="Times New Roman" w:hAnsi="Times New Roman" w:cs="Times New Roman"/>
                <w:bCs/>
                <w:kern w:val="0"/>
                <w:sz w:val="24"/>
                <w:highlight w:val="none"/>
              </w:rPr>
              <w:t>□</w:t>
            </w:r>
            <w:r>
              <w:rPr>
                <w:rFonts w:hint="eastAsia"/>
                <w:color w:val="000000"/>
                <w:sz w:val="24"/>
                <w:highlight w:val="none"/>
              </w:rPr>
              <w:t>否</w:t>
            </w:r>
          </w:p>
        </w:tc>
        <w:tc>
          <w:tcPr>
            <w:tcW w:w="1937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15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color w:val="000000"/>
                <w:sz w:val="24"/>
                <w:highlight w:val="none"/>
              </w:rPr>
            </w:pPr>
            <w:r>
              <w:rPr>
                <w:color w:val="000000"/>
                <w:sz w:val="24"/>
                <w:highlight w:val="none"/>
              </w:rPr>
              <w:t>3</w:t>
            </w:r>
          </w:p>
        </w:tc>
        <w:tc>
          <w:tcPr>
            <w:tcW w:w="4080" w:type="dxa"/>
            <w:noWrap w:val="0"/>
            <w:vAlign w:val="center"/>
          </w:tcPr>
          <w:p>
            <w:pPr>
              <w:spacing w:line="276" w:lineRule="auto"/>
              <w:jc w:val="left"/>
              <w:rPr>
                <w:rFonts w:hAnsi="Times New Roman"/>
                <w:color w:val="000000"/>
                <w:highlight w:val="none"/>
              </w:rPr>
            </w:pPr>
            <w:r>
              <w:rPr>
                <w:rFonts w:hAnsi="Times New Roman"/>
                <w:color w:val="000000"/>
                <w:highlight w:val="none"/>
              </w:rPr>
              <w:t>NMP</w:t>
            </w:r>
            <w:r>
              <w:rPr>
                <w:color w:val="000000"/>
                <w:highlight w:val="none"/>
              </w:rPr>
              <w:t>A</w:t>
            </w:r>
            <w:r>
              <w:rPr>
                <w:rFonts w:hAnsi="Times New Roman"/>
                <w:color w:val="000000"/>
                <w:highlight w:val="none"/>
              </w:rPr>
              <w:t>相关批件或默许通知等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4"/>
                <w:highlight w:val="none"/>
              </w:rPr>
              <w:t>□</w:t>
            </w:r>
            <w:r>
              <w:rPr>
                <w:rFonts w:hint="eastAsia"/>
                <w:color w:val="000000"/>
                <w:sz w:val="24"/>
                <w:highlight w:val="none"/>
              </w:rPr>
              <w:t>是</w:t>
            </w:r>
            <w:r>
              <w:rPr>
                <w:rFonts w:hint="eastAsia" w:ascii="Times New Roman" w:hAnsi="Times New Roman" w:cs="Times New Roman"/>
                <w:bCs/>
                <w:kern w:val="0"/>
                <w:sz w:val="24"/>
                <w:highlight w:val="none"/>
              </w:rPr>
              <w:t>□</w:t>
            </w:r>
            <w:r>
              <w:rPr>
                <w:rFonts w:hint="eastAsia"/>
                <w:color w:val="000000"/>
                <w:sz w:val="24"/>
                <w:highlight w:val="none"/>
              </w:rPr>
              <w:t>否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color w:val="000000"/>
                <w:sz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4"/>
                <w:highlight w:val="none"/>
              </w:rPr>
              <w:t>□</w:t>
            </w:r>
            <w:r>
              <w:rPr>
                <w:rFonts w:hint="eastAsia"/>
                <w:color w:val="000000"/>
                <w:sz w:val="24"/>
                <w:highlight w:val="none"/>
              </w:rPr>
              <w:t>是</w:t>
            </w:r>
            <w:r>
              <w:rPr>
                <w:rFonts w:hint="eastAsia" w:ascii="Times New Roman" w:hAnsi="Times New Roman" w:cs="Times New Roman"/>
                <w:bCs/>
                <w:kern w:val="0"/>
                <w:sz w:val="24"/>
                <w:highlight w:val="none"/>
              </w:rPr>
              <w:t>□</w:t>
            </w:r>
            <w:r>
              <w:rPr>
                <w:rFonts w:hint="eastAsia"/>
                <w:color w:val="000000"/>
                <w:sz w:val="24"/>
                <w:highlight w:val="none"/>
              </w:rPr>
              <w:t>否</w:t>
            </w:r>
          </w:p>
        </w:tc>
        <w:tc>
          <w:tcPr>
            <w:tcW w:w="1937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15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color w:val="000000"/>
                <w:sz w:val="24"/>
                <w:highlight w:val="none"/>
              </w:rPr>
            </w:pPr>
            <w:r>
              <w:rPr>
                <w:color w:val="000000"/>
                <w:sz w:val="24"/>
                <w:highlight w:val="none"/>
              </w:rPr>
              <w:t>4</w:t>
            </w:r>
          </w:p>
        </w:tc>
        <w:tc>
          <w:tcPr>
            <w:tcW w:w="4080" w:type="dxa"/>
            <w:noWrap w:val="0"/>
            <w:vAlign w:val="center"/>
          </w:tcPr>
          <w:p>
            <w:pPr>
              <w:spacing w:line="276" w:lineRule="auto"/>
              <w:jc w:val="left"/>
              <w:rPr>
                <w:rFonts w:hAnsi="Times New Roman"/>
                <w:color w:val="000000"/>
                <w:highlight w:val="none"/>
              </w:rPr>
            </w:pPr>
            <w:r>
              <w:rPr>
                <w:rFonts w:hint="eastAsia" w:hAnsi="Times New Roman"/>
                <w:color w:val="000000"/>
                <w:highlight w:val="none"/>
              </w:rPr>
              <w:t>临床试验方案（注明版本号和日期</w:t>
            </w:r>
            <w:r>
              <w:rPr>
                <w:rFonts w:hint="eastAsia"/>
                <w:color w:val="000000"/>
                <w:highlight w:val="none"/>
                <w:lang w:eastAsia="zh-CN"/>
              </w:rPr>
              <w:t>，</w:t>
            </w:r>
            <w:r>
              <w:rPr>
                <w:rFonts w:hint="eastAsia" w:hAnsi="Times New Roman"/>
                <w:color w:val="000000"/>
                <w:highlight w:val="none"/>
              </w:rPr>
              <w:t>申办方和研究者双方签字）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4"/>
                <w:highlight w:val="none"/>
              </w:rPr>
              <w:t>□</w:t>
            </w:r>
            <w:r>
              <w:rPr>
                <w:rFonts w:hint="eastAsia"/>
                <w:color w:val="000000"/>
                <w:sz w:val="24"/>
                <w:highlight w:val="none"/>
              </w:rPr>
              <w:t>是</w:t>
            </w:r>
            <w:r>
              <w:rPr>
                <w:rFonts w:hint="eastAsia" w:ascii="Times New Roman" w:hAnsi="Times New Roman" w:cs="Times New Roman"/>
                <w:bCs/>
                <w:kern w:val="0"/>
                <w:sz w:val="24"/>
                <w:highlight w:val="none"/>
              </w:rPr>
              <w:t>□</w:t>
            </w:r>
            <w:r>
              <w:rPr>
                <w:rFonts w:hint="eastAsia"/>
                <w:color w:val="000000"/>
                <w:sz w:val="24"/>
                <w:highlight w:val="none"/>
              </w:rPr>
              <w:t>否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color w:val="000000"/>
                <w:sz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4"/>
                <w:highlight w:val="none"/>
              </w:rPr>
              <w:t>□</w:t>
            </w:r>
            <w:r>
              <w:rPr>
                <w:rFonts w:hint="eastAsia"/>
                <w:color w:val="000000"/>
                <w:sz w:val="24"/>
                <w:highlight w:val="none"/>
              </w:rPr>
              <w:t>是</w:t>
            </w:r>
            <w:r>
              <w:rPr>
                <w:rFonts w:hint="eastAsia" w:ascii="Times New Roman" w:hAnsi="Times New Roman" w:cs="Times New Roman"/>
                <w:bCs/>
                <w:kern w:val="0"/>
                <w:sz w:val="24"/>
                <w:highlight w:val="none"/>
              </w:rPr>
              <w:t>□</w:t>
            </w:r>
            <w:r>
              <w:rPr>
                <w:rFonts w:hint="eastAsia"/>
                <w:color w:val="000000"/>
                <w:sz w:val="24"/>
                <w:highlight w:val="none"/>
              </w:rPr>
              <w:t>否</w:t>
            </w:r>
          </w:p>
        </w:tc>
        <w:tc>
          <w:tcPr>
            <w:tcW w:w="1937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15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color w:val="000000"/>
                <w:sz w:val="24"/>
                <w:highlight w:val="none"/>
              </w:rPr>
            </w:pPr>
            <w:r>
              <w:rPr>
                <w:color w:val="000000"/>
                <w:sz w:val="24"/>
                <w:highlight w:val="none"/>
              </w:rPr>
              <w:t>5</w:t>
            </w:r>
          </w:p>
        </w:tc>
        <w:tc>
          <w:tcPr>
            <w:tcW w:w="4080" w:type="dxa"/>
            <w:noWrap w:val="0"/>
            <w:vAlign w:val="center"/>
          </w:tcPr>
          <w:p>
            <w:pPr>
              <w:spacing w:line="276" w:lineRule="auto"/>
              <w:jc w:val="left"/>
              <w:rPr>
                <w:rFonts w:hAnsi="Times New Roman"/>
                <w:color w:val="000000"/>
                <w:highlight w:val="none"/>
              </w:rPr>
            </w:pPr>
            <w:r>
              <w:rPr>
                <w:rFonts w:hint="eastAsia" w:hAnsi="Times New Roman"/>
                <w:color w:val="000000"/>
                <w:highlight w:val="none"/>
              </w:rPr>
              <w:t>知情同意书（注明版本号和日期）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4"/>
                <w:highlight w:val="none"/>
              </w:rPr>
              <w:t>□</w:t>
            </w:r>
            <w:r>
              <w:rPr>
                <w:rFonts w:hint="eastAsia"/>
                <w:color w:val="000000"/>
                <w:sz w:val="24"/>
                <w:highlight w:val="none"/>
              </w:rPr>
              <w:t>是</w:t>
            </w:r>
            <w:r>
              <w:rPr>
                <w:rFonts w:hint="eastAsia" w:ascii="Times New Roman" w:hAnsi="Times New Roman" w:cs="Times New Roman"/>
                <w:bCs/>
                <w:kern w:val="0"/>
                <w:sz w:val="24"/>
                <w:highlight w:val="none"/>
              </w:rPr>
              <w:t>□</w:t>
            </w:r>
            <w:r>
              <w:rPr>
                <w:rFonts w:hint="eastAsia"/>
                <w:color w:val="000000"/>
                <w:sz w:val="24"/>
                <w:highlight w:val="none"/>
              </w:rPr>
              <w:t>否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color w:val="000000"/>
                <w:sz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4"/>
                <w:highlight w:val="none"/>
              </w:rPr>
              <w:t>□</w:t>
            </w:r>
            <w:r>
              <w:rPr>
                <w:rFonts w:hint="eastAsia"/>
                <w:color w:val="000000"/>
                <w:sz w:val="24"/>
                <w:highlight w:val="none"/>
              </w:rPr>
              <w:t>是</w:t>
            </w:r>
            <w:r>
              <w:rPr>
                <w:rFonts w:hint="eastAsia" w:ascii="Times New Roman" w:hAnsi="Times New Roman" w:cs="Times New Roman"/>
                <w:bCs/>
                <w:kern w:val="0"/>
                <w:sz w:val="24"/>
                <w:highlight w:val="none"/>
              </w:rPr>
              <w:t>□</w:t>
            </w:r>
            <w:r>
              <w:rPr>
                <w:rFonts w:hint="eastAsia"/>
                <w:color w:val="000000"/>
                <w:sz w:val="24"/>
                <w:highlight w:val="none"/>
              </w:rPr>
              <w:t>否</w:t>
            </w:r>
          </w:p>
        </w:tc>
        <w:tc>
          <w:tcPr>
            <w:tcW w:w="1937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15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color w:val="000000"/>
                <w:sz w:val="24"/>
                <w:highlight w:val="none"/>
              </w:rPr>
            </w:pPr>
            <w:r>
              <w:rPr>
                <w:color w:val="000000"/>
                <w:sz w:val="24"/>
                <w:highlight w:val="none"/>
              </w:rPr>
              <w:t>6</w:t>
            </w:r>
          </w:p>
        </w:tc>
        <w:tc>
          <w:tcPr>
            <w:tcW w:w="4080" w:type="dxa"/>
            <w:noWrap w:val="0"/>
            <w:vAlign w:val="center"/>
          </w:tcPr>
          <w:p>
            <w:pPr>
              <w:spacing w:line="276" w:lineRule="auto"/>
              <w:jc w:val="left"/>
              <w:rPr>
                <w:rFonts w:hAnsi="Times New Roman"/>
                <w:color w:val="000000"/>
                <w:highlight w:val="none"/>
              </w:rPr>
            </w:pPr>
            <w:r>
              <w:rPr>
                <w:rFonts w:hint="eastAsia" w:hAnsi="Times New Roman"/>
                <w:color w:val="000000"/>
                <w:highlight w:val="none"/>
              </w:rPr>
              <w:t>研究者手册</w:t>
            </w:r>
            <w:r>
              <w:rPr>
                <w:rFonts w:hAnsi="Times New Roman"/>
                <w:color w:val="000000"/>
                <w:highlight w:val="none"/>
              </w:rPr>
              <w:t>(I</w:t>
            </w:r>
            <w:r>
              <w:rPr>
                <w:rFonts w:hint="eastAsia"/>
                <w:color w:val="000000"/>
                <w:highlight w:val="none"/>
                <w:lang w:val="en-US" w:eastAsia="zh-CN"/>
              </w:rPr>
              <w:t>B</w:t>
            </w:r>
            <w:r>
              <w:rPr>
                <w:rFonts w:hAnsi="Times New Roman"/>
                <w:color w:val="000000"/>
                <w:highlight w:val="none"/>
              </w:rPr>
              <w:t>)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4"/>
                <w:highlight w:val="none"/>
              </w:rPr>
              <w:t>□</w:t>
            </w:r>
            <w:r>
              <w:rPr>
                <w:rFonts w:hint="eastAsia"/>
                <w:color w:val="000000"/>
                <w:sz w:val="24"/>
                <w:highlight w:val="none"/>
              </w:rPr>
              <w:t>是</w:t>
            </w:r>
            <w:r>
              <w:rPr>
                <w:rFonts w:hint="eastAsia" w:ascii="Times New Roman" w:hAnsi="Times New Roman" w:cs="Times New Roman"/>
                <w:bCs/>
                <w:kern w:val="0"/>
                <w:sz w:val="24"/>
                <w:highlight w:val="none"/>
              </w:rPr>
              <w:t>□</w:t>
            </w:r>
            <w:r>
              <w:rPr>
                <w:rFonts w:hint="eastAsia"/>
                <w:color w:val="000000"/>
                <w:sz w:val="24"/>
                <w:highlight w:val="none"/>
              </w:rPr>
              <w:t>否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color w:val="000000"/>
                <w:sz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4"/>
                <w:highlight w:val="none"/>
              </w:rPr>
              <w:t>□</w:t>
            </w:r>
            <w:r>
              <w:rPr>
                <w:rFonts w:hint="eastAsia"/>
                <w:color w:val="000000"/>
                <w:sz w:val="24"/>
                <w:highlight w:val="none"/>
              </w:rPr>
              <w:t>是</w:t>
            </w:r>
            <w:r>
              <w:rPr>
                <w:rFonts w:hint="eastAsia" w:ascii="Times New Roman" w:hAnsi="Times New Roman" w:cs="Times New Roman"/>
                <w:bCs/>
                <w:kern w:val="0"/>
                <w:sz w:val="24"/>
                <w:highlight w:val="none"/>
              </w:rPr>
              <w:t>□</w:t>
            </w:r>
            <w:r>
              <w:rPr>
                <w:rFonts w:hint="eastAsia"/>
                <w:color w:val="000000"/>
                <w:sz w:val="24"/>
                <w:highlight w:val="none"/>
              </w:rPr>
              <w:t>否</w:t>
            </w:r>
          </w:p>
        </w:tc>
        <w:tc>
          <w:tcPr>
            <w:tcW w:w="1937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15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color w:val="000000"/>
                <w:sz w:val="24"/>
                <w:highlight w:val="none"/>
              </w:rPr>
            </w:pPr>
            <w:r>
              <w:rPr>
                <w:color w:val="000000"/>
                <w:sz w:val="24"/>
                <w:highlight w:val="none"/>
              </w:rPr>
              <w:t>7</w:t>
            </w:r>
          </w:p>
        </w:tc>
        <w:tc>
          <w:tcPr>
            <w:tcW w:w="4080" w:type="dxa"/>
            <w:noWrap w:val="0"/>
            <w:vAlign w:val="center"/>
          </w:tcPr>
          <w:p>
            <w:pPr>
              <w:spacing w:line="276" w:lineRule="auto"/>
              <w:jc w:val="left"/>
              <w:rPr>
                <w:rFonts w:hAnsi="Times New Roman"/>
                <w:color w:val="000000"/>
                <w:highlight w:val="none"/>
              </w:rPr>
            </w:pPr>
            <w:r>
              <w:rPr>
                <w:rFonts w:hint="eastAsia" w:hAnsi="Times New Roman"/>
                <w:color w:val="000000"/>
                <w:highlight w:val="none"/>
              </w:rPr>
              <w:t>病例报告表</w:t>
            </w:r>
            <w:r>
              <w:rPr>
                <w:rFonts w:hAnsi="Times New Roman"/>
                <w:color w:val="000000"/>
                <w:highlight w:val="none"/>
              </w:rPr>
              <w:t>(</w:t>
            </w:r>
            <w:r>
              <w:rPr>
                <w:color w:val="000000"/>
                <w:highlight w:val="none"/>
              </w:rPr>
              <w:t>C</w:t>
            </w:r>
            <w:r>
              <w:rPr>
                <w:rFonts w:hAnsi="Times New Roman"/>
                <w:color w:val="000000"/>
                <w:highlight w:val="none"/>
              </w:rPr>
              <w:t>RF)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4"/>
                <w:highlight w:val="none"/>
              </w:rPr>
              <w:t>□</w:t>
            </w:r>
            <w:r>
              <w:rPr>
                <w:rFonts w:hint="eastAsia"/>
                <w:color w:val="000000"/>
                <w:sz w:val="24"/>
                <w:highlight w:val="none"/>
              </w:rPr>
              <w:t>是</w:t>
            </w:r>
            <w:r>
              <w:rPr>
                <w:rFonts w:hint="eastAsia" w:ascii="Times New Roman" w:hAnsi="Times New Roman" w:cs="Times New Roman"/>
                <w:bCs/>
                <w:kern w:val="0"/>
                <w:sz w:val="24"/>
                <w:highlight w:val="none"/>
              </w:rPr>
              <w:t>□</w:t>
            </w:r>
            <w:r>
              <w:rPr>
                <w:rFonts w:hint="eastAsia"/>
                <w:color w:val="000000"/>
                <w:sz w:val="24"/>
                <w:highlight w:val="none"/>
              </w:rPr>
              <w:t>否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color w:val="000000"/>
                <w:sz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4"/>
                <w:highlight w:val="none"/>
              </w:rPr>
              <w:t>□</w:t>
            </w:r>
            <w:r>
              <w:rPr>
                <w:rFonts w:hint="eastAsia"/>
                <w:color w:val="000000"/>
                <w:sz w:val="24"/>
                <w:highlight w:val="none"/>
              </w:rPr>
              <w:t>是</w:t>
            </w:r>
            <w:r>
              <w:rPr>
                <w:rFonts w:hint="eastAsia" w:ascii="Times New Roman" w:hAnsi="Times New Roman" w:cs="Times New Roman"/>
                <w:bCs/>
                <w:kern w:val="0"/>
                <w:sz w:val="24"/>
                <w:highlight w:val="none"/>
              </w:rPr>
              <w:t>□</w:t>
            </w:r>
            <w:r>
              <w:rPr>
                <w:rFonts w:hint="eastAsia"/>
                <w:color w:val="000000"/>
                <w:sz w:val="24"/>
                <w:highlight w:val="none"/>
              </w:rPr>
              <w:t>否</w:t>
            </w:r>
          </w:p>
        </w:tc>
        <w:tc>
          <w:tcPr>
            <w:tcW w:w="1937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15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color w:val="000000"/>
                <w:sz w:val="24"/>
                <w:highlight w:val="none"/>
              </w:rPr>
            </w:pPr>
            <w:r>
              <w:rPr>
                <w:color w:val="000000"/>
                <w:sz w:val="24"/>
                <w:highlight w:val="none"/>
              </w:rPr>
              <w:t>8</w:t>
            </w:r>
          </w:p>
        </w:tc>
        <w:tc>
          <w:tcPr>
            <w:tcW w:w="4080" w:type="dxa"/>
            <w:noWrap w:val="0"/>
            <w:vAlign w:val="center"/>
          </w:tcPr>
          <w:p>
            <w:pPr>
              <w:spacing w:line="276" w:lineRule="auto"/>
              <w:jc w:val="left"/>
              <w:rPr>
                <w:rFonts w:hAnsi="Times New Roman"/>
                <w:color w:val="000000"/>
                <w:highlight w:val="none"/>
              </w:rPr>
            </w:pPr>
            <w:r>
              <w:rPr>
                <w:rFonts w:hint="eastAsia" w:hAnsi="Times New Roman"/>
                <w:color w:val="000000"/>
                <w:highlight w:val="none"/>
              </w:rPr>
              <w:t>组长单位的批件及其他伦理委员会对本项目的否定性意见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4"/>
                <w:highlight w:val="none"/>
              </w:rPr>
              <w:t>□</w:t>
            </w:r>
            <w:r>
              <w:rPr>
                <w:rFonts w:hint="eastAsia"/>
                <w:color w:val="000000"/>
                <w:sz w:val="24"/>
                <w:highlight w:val="none"/>
              </w:rPr>
              <w:t>是</w:t>
            </w:r>
            <w:r>
              <w:rPr>
                <w:rFonts w:hint="eastAsia" w:ascii="Times New Roman" w:hAnsi="Times New Roman" w:cs="Times New Roman"/>
                <w:bCs/>
                <w:kern w:val="0"/>
                <w:sz w:val="24"/>
                <w:highlight w:val="none"/>
              </w:rPr>
              <w:t>□</w:t>
            </w:r>
            <w:r>
              <w:rPr>
                <w:rFonts w:hint="eastAsia"/>
                <w:color w:val="000000"/>
                <w:sz w:val="24"/>
                <w:highlight w:val="none"/>
              </w:rPr>
              <w:t>否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color w:val="000000"/>
                <w:sz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4"/>
                <w:highlight w:val="none"/>
              </w:rPr>
              <w:t>□</w:t>
            </w:r>
            <w:r>
              <w:rPr>
                <w:rFonts w:hint="eastAsia"/>
                <w:color w:val="000000"/>
                <w:sz w:val="24"/>
                <w:highlight w:val="none"/>
              </w:rPr>
              <w:t>是</w:t>
            </w:r>
            <w:r>
              <w:rPr>
                <w:rFonts w:hint="eastAsia" w:ascii="Times New Roman" w:hAnsi="Times New Roman" w:cs="Times New Roman"/>
                <w:bCs/>
                <w:kern w:val="0"/>
                <w:sz w:val="24"/>
                <w:highlight w:val="none"/>
              </w:rPr>
              <w:t>□</w:t>
            </w:r>
            <w:r>
              <w:rPr>
                <w:rFonts w:hint="eastAsia"/>
                <w:color w:val="000000"/>
                <w:sz w:val="24"/>
                <w:highlight w:val="none"/>
              </w:rPr>
              <w:t>否</w:t>
            </w:r>
          </w:p>
        </w:tc>
        <w:tc>
          <w:tcPr>
            <w:tcW w:w="1937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915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color w:val="000000"/>
                <w:sz w:val="24"/>
                <w:highlight w:val="none"/>
              </w:rPr>
            </w:pPr>
            <w:r>
              <w:rPr>
                <w:color w:val="000000"/>
                <w:sz w:val="24"/>
                <w:highlight w:val="none"/>
              </w:rPr>
              <w:t>9</w:t>
            </w:r>
          </w:p>
        </w:tc>
        <w:tc>
          <w:tcPr>
            <w:tcW w:w="4080" w:type="dxa"/>
            <w:noWrap w:val="0"/>
            <w:vAlign w:val="center"/>
          </w:tcPr>
          <w:p>
            <w:pPr>
              <w:spacing w:line="276" w:lineRule="auto"/>
              <w:jc w:val="left"/>
              <w:rPr>
                <w:rFonts w:hAnsi="Times New Roman"/>
                <w:color w:val="000000"/>
                <w:highlight w:val="none"/>
              </w:rPr>
            </w:pPr>
            <w:r>
              <w:rPr>
                <w:rFonts w:hint="eastAsia" w:hAnsi="Times New Roman"/>
                <w:color w:val="000000"/>
                <w:highlight w:val="none"/>
              </w:rPr>
              <w:t>招募</w:t>
            </w:r>
            <w:r>
              <w:rPr>
                <w:rFonts w:hint="eastAsia"/>
                <w:color w:val="000000"/>
                <w:highlight w:val="none"/>
              </w:rPr>
              <w:t>研究参与者</w:t>
            </w:r>
            <w:r>
              <w:rPr>
                <w:rFonts w:hint="eastAsia" w:hAnsi="Times New Roman"/>
                <w:color w:val="000000"/>
                <w:highlight w:val="none"/>
              </w:rPr>
              <w:t>相关资料</w:t>
            </w:r>
            <w:r>
              <w:rPr>
                <w:rFonts w:hint="eastAsia"/>
                <w:color w:val="000000"/>
                <w:highlight w:val="none"/>
                <w:lang w:eastAsia="zh-CN"/>
              </w:rPr>
              <w:t>，</w:t>
            </w:r>
            <w:r>
              <w:rPr>
                <w:rFonts w:hint="eastAsia" w:hAnsi="Times New Roman"/>
                <w:color w:val="000000"/>
                <w:highlight w:val="none"/>
              </w:rPr>
              <w:t>包括广告和宣传册等（注明版本号和日期）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color w:val="000000"/>
                <w:sz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4"/>
                <w:highlight w:val="none"/>
              </w:rPr>
              <w:t>□</w:t>
            </w:r>
            <w:r>
              <w:rPr>
                <w:rFonts w:hint="eastAsia"/>
                <w:color w:val="000000"/>
                <w:sz w:val="24"/>
                <w:highlight w:val="none"/>
              </w:rPr>
              <w:t>是</w:t>
            </w:r>
            <w:r>
              <w:rPr>
                <w:rFonts w:hint="eastAsia" w:ascii="Times New Roman" w:hAnsi="Times New Roman" w:cs="Times New Roman"/>
                <w:bCs/>
                <w:kern w:val="0"/>
                <w:sz w:val="24"/>
                <w:highlight w:val="none"/>
              </w:rPr>
              <w:t>□</w:t>
            </w:r>
            <w:r>
              <w:rPr>
                <w:rFonts w:hint="eastAsia"/>
                <w:color w:val="000000"/>
                <w:sz w:val="24"/>
                <w:highlight w:val="none"/>
              </w:rPr>
              <w:t>否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color w:val="000000"/>
                <w:sz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4"/>
                <w:highlight w:val="none"/>
              </w:rPr>
              <w:t>□</w:t>
            </w:r>
            <w:r>
              <w:rPr>
                <w:rFonts w:hint="eastAsia"/>
                <w:color w:val="000000"/>
                <w:sz w:val="24"/>
                <w:highlight w:val="none"/>
              </w:rPr>
              <w:t>是</w:t>
            </w:r>
            <w:r>
              <w:rPr>
                <w:rFonts w:hint="eastAsia" w:ascii="Times New Roman" w:hAnsi="Times New Roman" w:cs="Times New Roman"/>
                <w:bCs/>
                <w:kern w:val="0"/>
                <w:sz w:val="24"/>
                <w:highlight w:val="none"/>
              </w:rPr>
              <w:t>□</w:t>
            </w:r>
            <w:r>
              <w:rPr>
                <w:rFonts w:hint="eastAsia"/>
                <w:color w:val="000000"/>
                <w:sz w:val="24"/>
                <w:highlight w:val="none"/>
              </w:rPr>
              <w:t>否</w:t>
            </w:r>
          </w:p>
        </w:tc>
        <w:tc>
          <w:tcPr>
            <w:tcW w:w="1937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15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color w:val="000000"/>
                <w:sz w:val="24"/>
                <w:highlight w:val="none"/>
              </w:rPr>
            </w:pPr>
            <w:r>
              <w:rPr>
                <w:color w:val="000000"/>
                <w:sz w:val="24"/>
                <w:highlight w:val="none"/>
              </w:rPr>
              <w:t>10</w:t>
            </w:r>
          </w:p>
        </w:tc>
        <w:tc>
          <w:tcPr>
            <w:tcW w:w="4080" w:type="dxa"/>
            <w:noWrap w:val="0"/>
            <w:vAlign w:val="center"/>
          </w:tcPr>
          <w:p>
            <w:pPr>
              <w:spacing w:line="276" w:lineRule="auto"/>
              <w:jc w:val="left"/>
              <w:rPr>
                <w:rFonts w:hAnsi="Times New Roman"/>
                <w:color w:val="000000"/>
                <w:highlight w:val="none"/>
              </w:rPr>
            </w:pPr>
            <w:r>
              <w:rPr>
                <w:rFonts w:hint="eastAsia" w:hAnsi="Times New Roman"/>
                <w:color w:val="000000"/>
                <w:highlight w:val="none"/>
              </w:rPr>
              <w:t>申办方的资质证明（营业执照</w:t>
            </w:r>
            <w:r>
              <w:rPr>
                <w:rFonts w:hint="eastAsia"/>
                <w:color w:val="000000"/>
                <w:highlight w:val="none"/>
                <w:lang w:eastAsia="zh-CN"/>
              </w:rPr>
              <w:t>，</w:t>
            </w:r>
            <w:r>
              <w:rPr>
                <w:rFonts w:hint="eastAsia" w:hAnsi="Times New Roman"/>
                <w:color w:val="000000"/>
                <w:highlight w:val="none"/>
              </w:rPr>
              <w:t>药品生产许可证、</w:t>
            </w:r>
            <w:r>
              <w:rPr>
                <w:rFonts w:hAnsi="Times New Roman"/>
                <w:color w:val="000000"/>
                <w:highlight w:val="none"/>
              </w:rPr>
              <w:t>GMP</w:t>
            </w:r>
            <w:r>
              <w:rPr>
                <w:rFonts w:hint="eastAsia" w:hAnsi="Times New Roman"/>
                <w:color w:val="000000"/>
                <w:highlight w:val="none"/>
              </w:rPr>
              <w:t>证书等）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4"/>
                <w:highlight w:val="none"/>
              </w:rPr>
              <w:t>□</w:t>
            </w:r>
            <w:r>
              <w:rPr>
                <w:rFonts w:hint="eastAsia"/>
                <w:color w:val="000000"/>
                <w:sz w:val="24"/>
                <w:highlight w:val="none"/>
              </w:rPr>
              <w:t>是</w:t>
            </w:r>
            <w:r>
              <w:rPr>
                <w:rFonts w:hint="eastAsia" w:ascii="Times New Roman" w:hAnsi="Times New Roman" w:cs="Times New Roman"/>
                <w:bCs/>
                <w:kern w:val="0"/>
                <w:sz w:val="24"/>
                <w:highlight w:val="none"/>
              </w:rPr>
              <w:t>□</w:t>
            </w:r>
            <w:r>
              <w:rPr>
                <w:rFonts w:hint="eastAsia"/>
                <w:color w:val="000000"/>
                <w:sz w:val="24"/>
                <w:highlight w:val="none"/>
              </w:rPr>
              <w:t>否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color w:val="000000"/>
                <w:sz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4"/>
                <w:highlight w:val="none"/>
              </w:rPr>
              <w:t>□</w:t>
            </w:r>
            <w:r>
              <w:rPr>
                <w:rFonts w:hint="eastAsia"/>
                <w:color w:val="000000"/>
                <w:sz w:val="24"/>
                <w:highlight w:val="none"/>
              </w:rPr>
              <w:t>是</w:t>
            </w:r>
            <w:r>
              <w:rPr>
                <w:rFonts w:hint="eastAsia" w:ascii="Times New Roman" w:hAnsi="Times New Roman" w:cs="Times New Roman"/>
                <w:bCs/>
                <w:kern w:val="0"/>
                <w:sz w:val="24"/>
                <w:highlight w:val="none"/>
              </w:rPr>
              <w:t>□</w:t>
            </w:r>
            <w:r>
              <w:rPr>
                <w:rFonts w:hint="eastAsia"/>
                <w:color w:val="000000"/>
                <w:sz w:val="24"/>
                <w:highlight w:val="none"/>
              </w:rPr>
              <w:t>否</w:t>
            </w:r>
          </w:p>
        </w:tc>
        <w:tc>
          <w:tcPr>
            <w:tcW w:w="1937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15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color w:val="000000"/>
                <w:sz w:val="24"/>
                <w:highlight w:val="none"/>
              </w:rPr>
            </w:pPr>
            <w:r>
              <w:rPr>
                <w:color w:val="000000"/>
                <w:sz w:val="24"/>
                <w:highlight w:val="none"/>
              </w:rPr>
              <w:t>11</w:t>
            </w:r>
          </w:p>
        </w:tc>
        <w:tc>
          <w:tcPr>
            <w:tcW w:w="4080" w:type="dxa"/>
            <w:noWrap w:val="0"/>
            <w:vAlign w:val="center"/>
          </w:tcPr>
          <w:p>
            <w:pPr>
              <w:spacing w:line="276" w:lineRule="auto"/>
              <w:jc w:val="left"/>
              <w:rPr>
                <w:rFonts w:hAnsi="Times New Roman"/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CRO</w:t>
            </w:r>
            <w:r>
              <w:rPr>
                <w:rFonts w:hint="eastAsia" w:hAnsi="Times New Roman"/>
                <w:color w:val="000000"/>
                <w:highlight w:val="none"/>
              </w:rPr>
              <w:t>的资质证明和委托书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4"/>
                <w:highlight w:val="none"/>
              </w:rPr>
              <w:t>□</w:t>
            </w:r>
            <w:r>
              <w:rPr>
                <w:rFonts w:hint="eastAsia"/>
                <w:color w:val="000000"/>
                <w:sz w:val="24"/>
                <w:highlight w:val="none"/>
              </w:rPr>
              <w:t>是</w:t>
            </w:r>
            <w:r>
              <w:rPr>
                <w:rFonts w:hint="eastAsia" w:ascii="Times New Roman" w:hAnsi="Times New Roman" w:cs="Times New Roman"/>
                <w:bCs/>
                <w:kern w:val="0"/>
                <w:sz w:val="24"/>
                <w:highlight w:val="none"/>
              </w:rPr>
              <w:t>□</w:t>
            </w:r>
            <w:r>
              <w:rPr>
                <w:rFonts w:hint="eastAsia"/>
                <w:color w:val="000000"/>
                <w:sz w:val="24"/>
                <w:highlight w:val="none"/>
              </w:rPr>
              <w:t>否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color w:val="000000"/>
                <w:sz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4"/>
                <w:highlight w:val="none"/>
              </w:rPr>
              <w:t>□</w:t>
            </w:r>
            <w:r>
              <w:rPr>
                <w:rFonts w:hint="eastAsia"/>
                <w:color w:val="000000"/>
                <w:sz w:val="24"/>
                <w:highlight w:val="none"/>
              </w:rPr>
              <w:t>是</w:t>
            </w:r>
            <w:r>
              <w:rPr>
                <w:rFonts w:hint="eastAsia" w:ascii="Times New Roman" w:hAnsi="Times New Roman" w:cs="Times New Roman"/>
                <w:bCs/>
                <w:kern w:val="0"/>
                <w:sz w:val="24"/>
                <w:highlight w:val="none"/>
              </w:rPr>
              <w:t>□</w:t>
            </w:r>
            <w:r>
              <w:rPr>
                <w:rFonts w:hint="eastAsia"/>
                <w:color w:val="000000"/>
                <w:sz w:val="24"/>
                <w:highlight w:val="none"/>
              </w:rPr>
              <w:t>否</w:t>
            </w:r>
          </w:p>
        </w:tc>
        <w:tc>
          <w:tcPr>
            <w:tcW w:w="1937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15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color w:val="000000"/>
                <w:sz w:val="24"/>
                <w:highlight w:val="none"/>
              </w:rPr>
            </w:pPr>
            <w:r>
              <w:rPr>
                <w:color w:val="000000"/>
                <w:sz w:val="24"/>
                <w:highlight w:val="none"/>
              </w:rPr>
              <w:t>12</w:t>
            </w:r>
          </w:p>
        </w:tc>
        <w:tc>
          <w:tcPr>
            <w:tcW w:w="4080" w:type="dxa"/>
            <w:noWrap w:val="0"/>
            <w:vAlign w:val="center"/>
          </w:tcPr>
          <w:p>
            <w:pPr>
              <w:spacing w:line="276" w:lineRule="auto"/>
              <w:jc w:val="left"/>
              <w:rPr>
                <w:rFonts w:hAnsi="Times New Roman"/>
                <w:color w:val="000000"/>
                <w:highlight w:val="none"/>
              </w:rPr>
            </w:pPr>
            <w:r>
              <w:rPr>
                <w:rFonts w:hint="eastAsia" w:hAnsi="Times New Roman"/>
                <w:color w:val="000000"/>
                <w:highlight w:val="none"/>
              </w:rPr>
              <w:t>药检报告、说明书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4"/>
                <w:highlight w:val="none"/>
              </w:rPr>
              <w:t>□</w:t>
            </w:r>
            <w:r>
              <w:rPr>
                <w:rFonts w:hint="eastAsia"/>
                <w:color w:val="000000"/>
                <w:sz w:val="24"/>
                <w:highlight w:val="none"/>
              </w:rPr>
              <w:t>是</w:t>
            </w:r>
            <w:r>
              <w:rPr>
                <w:rFonts w:hint="eastAsia" w:ascii="Times New Roman" w:hAnsi="Times New Roman" w:cs="Times New Roman"/>
                <w:bCs/>
                <w:kern w:val="0"/>
                <w:sz w:val="24"/>
                <w:highlight w:val="none"/>
              </w:rPr>
              <w:t>□</w:t>
            </w:r>
            <w:r>
              <w:rPr>
                <w:rFonts w:hint="eastAsia"/>
                <w:color w:val="000000"/>
                <w:sz w:val="24"/>
                <w:highlight w:val="none"/>
              </w:rPr>
              <w:t>否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color w:val="000000"/>
                <w:sz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4"/>
                <w:highlight w:val="none"/>
              </w:rPr>
              <w:t>□</w:t>
            </w:r>
            <w:r>
              <w:rPr>
                <w:rFonts w:hint="eastAsia"/>
                <w:color w:val="000000"/>
                <w:sz w:val="24"/>
                <w:highlight w:val="none"/>
              </w:rPr>
              <w:t>是</w:t>
            </w:r>
            <w:r>
              <w:rPr>
                <w:rFonts w:hint="eastAsia" w:ascii="Times New Roman" w:hAnsi="Times New Roman" w:cs="Times New Roman"/>
                <w:bCs/>
                <w:kern w:val="0"/>
                <w:sz w:val="24"/>
                <w:highlight w:val="none"/>
              </w:rPr>
              <w:t>□</w:t>
            </w:r>
            <w:r>
              <w:rPr>
                <w:rFonts w:hint="eastAsia"/>
                <w:color w:val="000000"/>
                <w:sz w:val="24"/>
                <w:highlight w:val="none"/>
              </w:rPr>
              <w:t>否</w:t>
            </w:r>
          </w:p>
        </w:tc>
        <w:tc>
          <w:tcPr>
            <w:tcW w:w="1937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15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color w:val="000000"/>
                <w:sz w:val="24"/>
                <w:highlight w:val="none"/>
              </w:rPr>
            </w:pPr>
            <w:r>
              <w:rPr>
                <w:color w:val="000000"/>
                <w:sz w:val="24"/>
                <w:highlight w:val="none"/>
              </w:rPr>
              <w:t>13</w:t>
            </w:r>
          </w:p>
        </w:tc>
        <w:tc>
          <w:tcPr>
            <w:tcW w:w="4080" w:type="dxa"/>
            <w:noWrap w:val="0"/>
            <w:vAlign w:val="center"/>
          </w:tcPr>
          <w:p>
            <w:pPr>
              <w:spacing w:line="276" w:lineRule="auto"/>
              <w:jc w:val="left"/>
              <w:rPr>
                <w:rFonts w:hAnsi="Times New Roman"/>
                <w:color w:val="000000"/>
                <w:highlight w:val="none"/>
              </w:rPr>
            </w:pPr>
            <w:r>
              <w:rPr>
                <w:rFonts w:hint="eastAsia" w:hAnsi="Times New Roman"/>
                <w:color w:val="000000"/>
                <w:highlight w:val="none"/>
              </w:rPr>
              <w:t>原始病历或研究病历等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4"/>
                <w:highlight w:val="none"/>
              </w:rPr>
              <w:t>□</w:t>
            </w:r>
            <w:r>
              <w:rPr>
                <w:rFonts w:hint="eastAsia"/>
                <w:color w:val="000000"/>
                <w:sz w:val="24"/>
                <w:highlight w:val="none"/>
              </w:rPr>
              <w:t>是</w:t>
            </w:r>
            <w:r>
              <w:rPr>
                <w:rFonts w:hint="eastAsia" w:ascii="Times New Roman" w:hAnsi="Times New Roman" w:cs="Times New Roman"/>
                <w:bCs/>
                <w:kern w:val="0"/>
                <w:sz w:val="24"/>
                <w:highlight w:val="none"/>
              </w:rPr>
              <w:t>□</w:t>
            </w:r>
            <w:r>
              <w:rPr>
                <w:rFonts w:hint="eastAsia"/>
                <w:color w:val="000000"/>
                <w:sz w:val="24"/>
                <w:highlight w:val="none"/>
              </w:rPr>
              <w:t>否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color w:val="000000"/>
                <w:sz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4"/>
                <w:highlight w:val="none"/>
              </w:rPr>
              <w:t>□</w:t>
            </w:r>
            <w:r>
              <w:rPr>
                <w:rFonts w:hint="eastAsia"/>
                <w:color w:val="000000"/>
                <w:sz w:val="24"/>
                <w:highlight w:val="none"/>
              </w:rPr>
              <w:t>是</w:t>
            </w:r>
            <w:r>
              <w:rPr>
                <w:rFonts w:hint="eastAsia" w:ascii="Times New Roman" w:hAnsi="Times New Roman" w:cs="Times New Roman"/>
                <w:bCs/>
                <w:kern w:val="0"/>
                <w:sz w:val="24"/>
                <w:highlight w:val="none"/>
              </w:rPr>
              <w:t>□</w:t>
            </w:r>
            <w:r>
              <w:rPr>
                <w:rFonts w:hint="eastAsia"/>
                <w:color w:val="000000"/>
                <w:sz w:val="24"/>
                <w:highlight w:val="none"/>
              </w:rPr>
              <w:t>否</w:t>
            </w:r>
          </w:p>
        </w:tc>
        <w:tc>
          <w:tcPr>
            <w:tcW w:w="1937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bCs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15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color w:val="000000"/>
                <w:sz w:val="24"/>
                <w:highlight w:val="none"/>
              </w:rPr>
            </w:pPr>
            <w:r>
              <w:rPr>
                <w:color w:val="000000"/>
                <w:sz w:val="24"/>
                <w:highlight w:val="none"/>
              </w:rPr>
              <w:t>14</w:t>
            </w:r>
          </w:p>
        </w:tc>
        <w:tc>
          <w:tcPr>
            <w:tcW w:w="4080" w:type="dxa"/>
            <w:noWrap w:val="0"/>
            <w:vAlign w:val="center"/>
          </w:tcPr>
          <w:p>
            <w:pPr>
              <w:spacing w:line="276" w:lineRule="auto"/>
              <w:jc w:val="left"/>
              <w:rPr>
                <w:rFonts w:hAnsi="Times New Roman"/>
                <w:color w:val="000000"/>
                <w:highlight w:val="none"/>
              </w:rPr>
            </w:pPr>
            <w:r>
              <w:rPr>
                <w:rFonts w:hint="eastAsia" w:hAnsi="Times New Roman"/>
                <w:color w:val="000000"/>
                <w:highlight w:val="none"/>
              </w:rPr>
              <w:t>主要研究者简历（含</w:t>
            </w:r>
            <w:r>
              <w:rPr>
                <w:rFonts w:hint="eastAsia"/>
                <w:color w:val="000000"/>
                <w:highlight w:val="none"/>
              </w:rPr>
              <w:t>GCP</w:t>
            </w:r>
            <w:r>
              <w:rPr>
                <w:rFonts w:hint="eastAsia" w:hAnsi="Times New Roman"/>
                <w:color w:val="000000"/>
                <w:highlight w:val="none"/>
              </w:rPr>
              <w:t>证书复印件</w:t>
            </w:r>
            <w:r>
              <w:rPr>
                <w:rFonts w:hAnsi="Times New Roman"/>
                <w:color w:val="000000"/>
                <w:highlight w:val="none"/>
              </w:rPr>
              <w:t>)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4"/>
                <w:highlight w:val="none"/>
              </w:rPr>
              <w:sym w:font="Wingdings 2" w:char="00A3"/>
            </w:r>
            <w:r>
              <w:rPr>
                <w:rFonts w:hint="eastAsia"/>
                <w:color w:val="000000"/>
                <w:sz w:val="24"/>
                <w:highlight w:val="none"/>
              </w:rPr>
              <w:t>是</w:t>
            </w:r>
            <w:r>
              <w:rPr>
                <w:rFonts w:hint="eastAsia" w:ascii="Times New Roman" w:hAnsi="Times New Roman" w:cs="Times New Roman"/>
                <w:bCs/>
                <w:kern w:val="0"/>
                <w:sz w:val="24"/>
                <w:highlight w:val="none"/>
              </w:rPr>
              <w:t>□</w:t>
            </w:r>
            <w:r>
              <w:rPr>
                <w:rFonts w:hint="eastAsia"/>
                <w:color w:val="000000"/>
                <w:sz w:val="24"/>
                <w:highlight w:val="none"/>
              </w:rPr>
              <w:t>否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4"/>
                <w:highlight w:val="none"/>
              </w:rPr>
              <w:t>□</w:t>
            </w:r>
            <w:r>
              <w:rPr>
                <w:rFonts w:hint="eastAsia"/>
                <w:color w:val="000000"/>
                <w:sz w:val="24"/>
                <w:highlight w:val="none"/>
              </w:rPr>
              <w:t>是</w:t>
            </w:r>
            <w:r>
              <w:rPr>
                <w:rFonts w:hint="eastAsia" w:ascii="Times New Roman" w:hAnsi="Times New Roman" w:cs="Times New Roman"/>
                <w:bCs/>
                <w:kern w:val="0"/>
                <w:sz w:val="24"/>
                <w:highlight w:val="none"/>
              </w:rPr>
              <w:t>□</w:t>
            </w:r>
            <w:r>
              <w:rPr>
                <w:rFonts w:hint="eastAsia"/>
                <w:color w:val="000000"/>
                <w:sz w:val="24"/>
                <w:highlight w:val="none"/>
              </w:rPr>
              <w:t>否</w:t>
            </w:r>
          </w:p>
        </w:tc>
        <w:tc>
          <w:tcPr>
            <w:tcW w:w="1937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bCs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15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color w:val="000000"/>
                <w:sz w:val="24"/>
                <w:highlight w:val="none"/>
              </w:rPr>
            </w:pPr>
            <w:r>
              <w:rPr>
                <w:color w:val="000000"/>
                <w:sz w:val="24"/>
                <w:highlight w:val="none"/>
              </w:rPr>
              <w:t>15</w:t>
            </w:r>
          </w:p>
        </w:tc>
        <w:tc>
          <w:tcPr>
            <w:tcW w:w="4080" w:type="dxa"/>
            <w:noWrap w:val="0"/>
            <w:vAlign w:val="center"/>
          </w:tcPr>
          <w:p>
            <w:pPr>
              <w:spacing w:line="276" w:lineRule="auto"/>
              <w:jc w:val="left"/>
              <w:rPr>
                <w:rFonts w:hAnsi="Times New Roman"/>
                <w:color w:val="000000"/>
                <w:highlight w:val="none"/>
              </w:rPr>
            </w:pPr>
            <w:r>
              <w:rPr>
                <w:rFonts w:hint="eastAsia" w:hAnsi="Times New Roman"/>
                <w:color w:val="000000"/>
                <w:highlight w:val="none"/>
              </w:rPr>
              <w:t>本中心研究人员团队名单及分工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4"/>
                <w:highlight w:val="none"/>
              </w:rPr>
              <w:t>□</w:t>
            </w:r>
            <w:r>
              <w:rPr>
                <w:rFonts w:hint="eastAsia"/>
                <w:color w:val="000000"/>
                <w:sz w:val="24"/>
                <w:highlight w:val="none"/>
              </w:rPr>
              <w:t>是</w:t>
            </w:r>
            <w:r>
              <w:rPr>
                <w:rFonts w:hint="eastAsia" w:ascii="Times New Roman" w:hAnsi="Times New Roman" w:cs="Times New Roman"/>
                <w:bCs/>
                <w:kern w:val="0"/>
                <w:sz w:val="24"/>
                <w:highlight w:val="none"/>
              </w:rPr>
              <w:t>□</w:t>
            </w:r>
            <w:r>
              <w:rPr>
                <w:rFonts w:hint="eastAsia"/>
                <w:color w:val="000000"/>
                <w:sz w:val="24"/>
                <w:highlight w:val="none"/>
              </w:rPr>
              <w:t>否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4"/>
                <w:highlight w:val="none"/>
              </w:rPr>
              <w:t>□</w:t>
            </w:r>
            <w:r>
              <w:rPr>
                <w:rFonts w:hint="eastAsia"/>
                <w:color w:val="000000"/>
                <w:sz w:val="24"/>
                <w:highlight w:val="none"/>
              </w:rPr>
              <w:t>是</w:t>
            </w:r>
            <w:r>
              <w:rPr>
                <w:rFonts w:hint="eastAsia" w:ascii="Times New Roman" w:hAnsi="Times New Roman" w:cs="Times New Roman"/>
                <w:bCs/>
                <w:kern w:val="0"/>
                <w:sz w:val="24"/>
                <w:highlight w:val="none"/>
              </w:rPr>
              <w:t>□</w:t>
            </w:r>
            <w:r>
              <w:rPr>
                <w:rFonts w:hint="eastAsia"/>
                <w:color w:val="000000"/>
                <w:sz w:val="24"/>
                <w:highlight w:val="none"/>
              </w:rPr>
              <w:t>否</w:t>
            </w:r>
          </w:p>
        </w:tc>
        <w:tc>
          <w:tcPr>
            <w:tcW w:w="1937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9647" w:type="dxa"/>
            <w:gridSpan w:val="5"/>
            <w:noWrap w:val="0"/>
            <w:vAlign w:val="center"/>
          </w:tcPr>
          <w:p>
            <w:pPr>
              <w:spacing w:line="276" w:lineRule="auto"/>
              <w:jc w:val="left"/>
              <w:rPr>
                <w:rFonts w:hAnsi="Times New Roman"/>
                <w:bCs/>
                <w:color w:val="000000"/>
                <w:sz w:val="24"/>
                <w:highlight w:val="none"/>
              </w:rPr>
            </w:pPr>
            <w:r>
              <w:rPr>
                <w:rFonts w:hint="eastAsia" w:hAnsi="Times New Roman"/>
                <w:bCs/>
                <w:color w:val="000000"/>
                <w:sz w:val="24"/>
                <w:highlight w:val="none"/>
              </w:rPr>
              <w:t>材料递交方及递交人：</w:t>
            </w:r>
            <w:r>
              <w:rPr>
                <w:rFonts w:hAnsi="Times New Roman"/>
                <w:bCs/>
                <w:color w:val="000000"/>
                <w:sz w:val="24"/>
                <w:highlight w:val="none"/>
              </w:rPr>
              <w:t xml:space="preserve">    </w:t>
            </w:r>
            <w:r>
              <w:rPr>
                <w:rFonts w:hint="eastAsia"/>
                <w:bCs/>
                <w:color w:val="000000"/>
                <w:sz w:val="24"/>
                <w:highlight w:val="none"/>
                <w:lang w:val="en-US" w:eastAsia="zh-CN"/>
              </w:rPr>
              <w:t xml:space="preserve">      </w:t>
            </w:r>
            <w:r>
              <w:rPr>
                <w:rFonts w:hAnsi="Times New Roman"/>
                <w:bCs/>
                <w:color w:val="000000"/>
                <w:sz w:val="24"/>
                <w:highlight w:val="none"/>
              </w:rPr>
              <w:t xml:space="preserve">  </w:t>
            </w:r>
            <w:r>
              <w:rPr>
                <w:rFonts w:hint="eastAsia" w:hAnsi="Times New Roman"/>
                <w:bCs/>
                <w:color w:val="000000"/>
                <w:sz w:val="24"/>
                <w:highlight w:val="none"/>
              </w:rPr>
              <w:t>年</w:t>
            </w:r>
            <w:r>
              <w:rPr>
                <w:rFonts w:hAnsi="Times New Roman"/>
                <w:bCs/>
                <w:color w:val="000000"/>
                <w:sz w:val="24"/>
                <w:highlight w:val="none"/>
              </w:rPr>
              <w:t xml:space="preserve">   </w:t>
            </w:r>
            <w:r>
              <w:rPr>
                <w:rFonts w:hint="eastAsia" w:hAnsi="Times New Roman"/>
                <w:bCs/>
                <w:color w:val="000000"/>
                <w:sz w:val="24"/>
                <w:highlight w:val="none"/>
              </w:rPr>
              <w:t>月</w:t>
            </w:r>
            <w:r>
              <w:rPr>
                <w:rFonts w:hAnsi="Times New Roman"/>
                <w:bCs/>
                <w:color w:val="000000"/>
                <w:sz w:val="24"/>
                <w:highlight w:val="none"/>
              </w:rPr>
              <w:t xml:space="preserve">   </w:t>
            </w:r>
            <w:r>
              <w:rPr>
                <w:rFonts w:hint="eastAsia" w:hAnsi="Times New Roman"/>
                <w:bCs/>
                <w:color w:val="000000"/>
                <w:sz w:val="24"/>
                <w:highlight w:val="none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9647" w:type="dxa"/>
            <w:gridSpan w:val="5"/>
            <w:noWrap w:val="0"/>
            <w:vAlign w:val="center"/>
          </w:tcPr>
          <w:p>
            <w:pPr>
              <w:spacing w:line="276" w:lineRule="auto"/>
              <w:jc w:val="left"/>
              <w:rPr>
                <w:rFonts w:hAnsi="Times New Roman"/>
                <w:bCs/>
                <w:color w:val="000000"/>
                <w:sz w:val="24"/>
                <w:highlight w:val="none"/>
              </w:rPr>
            </w:pPr>
            <w:r>
              <w:rPr>
                <w:rFonts w:hint="eastAsia" w:hAnsi="Times New Roman"/>
                <w:bCs/>
                <w:color w:val="000000"/>
                <w:sz w:val="24"/>
                <w:highlight w:val="none"/>
              </w:rPr>
              <w:t>材料接收审核人：</w:t>
            </w:r>
            <w:r>
              <w:rPr>
                <w:rFonts w:hAnsi="Times New Roman"/>
                <w:bCs/>
                <w:color w:val="000000"/>
                <w:sz w:val="24"/>
                <w:highlight w:val="none"/>
              </w:rPr>
              <w:t xml:space="preserve">        </w:t>
            </w:r>
            <w:r>
              <w:rPr>
                <w:rFonts w:hint="eastAsia"/>
                <w:bCs/>
                <w:color w:val="000000"/>
                <w:sz w:val="24"/>
                <w:highlight w:val="none"/>
                <w:lang w:val="en-US" w:eastAsia="zh-CN"/>
              </w:rPr>
              <w:t xml:space="preserve">      </w:t>
            </w:r>
            <w:r>
              <w:rPr>
                <w:rFonts w:hAnsi="Times New Roman"/>
                <w:bCs/>
                <w:color w:val="000000"/>
                <w:sz w:val="24"/>
                <w:highlight w:val="none"/>
              </w:rPr>
              <w:t xml:space="preserve">  </w:t>
            </w:r>
            <w:r>
              <w:rPr>
                <w:rFonts w:hint="eastAsia" w:hAnsi="Times New Roman"/>
                <w:bCs/>
                <w:color w:val="000000"/>
                <w:sz w:val="24"/>
                <w:highlight w:val="none"/>
              </w:rPr>
              <w:t>年</w:t>
            </w:r>
            <w:r>
              <w:rPr>
                <w:rFonts w:hAnsi="Times New Roman"/>
                <w:bCs/>
                <w:color w:val="000000"/>
                <w:sz w:val="24"/>
                <w:highlight w:val="none"/>
              </w:rPr>
              <w:t xml:space="preserve">   </w:t>
            </w:r>
            <w:r>
              <w:rPr>
                <w:rFonts w:hint="eastAsia" w:hAnsi="Times New Roman"/>
                <w:bCs/>
                <w:color w:val="000000"/>
                <w:sz w:val="24"/>
                <w:highlight w:val="none"/>
              </w:rPr>
              <w:t>月</w:t>
            </w:r>
            <w:r>
              <w:rPr>
                <w:rFonts w:hAnsi="Times New Roman"/>
                <w:bCs/>
                <w:color w:val="000000"/>
                <w:sz w:val="24"/>
                <w:highlight w:val="none"/>
              </w:rPr>
              <w:t xml:space="preserve">   </w:t>
            </w:r>
            <w:r>
              <w:rPr>
                <w:rFonts w:hint="eastAsia" w:hAnsi="Times New Roman"/>
                <w:bCs/>
                <w:color w:val="000000"/>
                <w:sz w:val="24"/>
                <w:highlight w:val="none"/>
              </w:rPr>
              <w:t>日</w:t>
            </w:r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single" w:color="auto" w:sz="4" w:space="1"/>
      </w:pBdr>
      <w:rPr>
        <w:rFonts w:hint="default"/>
        <w:sz w:val="21"/>
        <w:szCs w:val="21"/>
        <w:highlight w:val="none"/>
        <w:lang w:val="en-US" w:eastAsia="zh-CN"/>
      </w:rPr>
    </w:pPr>
    <w:r>
      <w:rPr>
        <w:rFonts w:hint="eastAsia"/>
        <w:b/>
        <w:bCs/>
        <w:sz w:val="21"/>
        <w:szCs w:val="21"/>
        <w:highlight w:val="none"/>
        <w:lang w:val="en-US" w:eastAsia="zh-CN"/>
      </w:rPr>
      <w:t>江西省中西医结合医院医学伦理委员会         文件编号：JXSZXYJHYY-LL-FJ-025-2.0</w:t>
    </w:r>
  </w:p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2MGE0ODlkMDE3NjRhNWM1OGZjMWU2Mzk2MmU1MDIifQ=="/>
  </w:docVars>
  <w:rsids>
    <w:rsidRoot w:val="5A945859"/>
    <w:rsid w:val="5A945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widowControl w:val="0"/>
      <w:adjustRightInd/>
      <w:snapToGrid/>
      <w:spacing w:after="0" w:line="520" w:lineRule="exact"/>
      <w:ind w:left="0" w:leftChars="0" w:firstLine="420" w:firstLineChars="200"/>
      <w:jc w:val="both"/>
    </w:pPr>
    <w:rPr>
      <w:rFonts w:ascii="Times New Roman" w:hAnsi="Times New Roman" w:eastAsia="仿宋_GB2312"/>
      <w:kern w:val="2"/>
      <w:sz w:val="32"/>
      <w:szCs w:val="24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2024-05-10T01:31:00Z</dcterms:created>
  <dc:creator>于无心处</dc:creator>
  <cp:lastModifiedBy>于无心处</cp:lastModifiedBy>
  <dcterms:modified xsi:type="dcterms:W3CDTF">2024-05-10T01:32:17Z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5467E43E29954E0EA2938EE90B207658_11</vt:lpwstr>
  </property>
</Properties>
</file>