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EDBF6">
      <w:pPr>
        <w:ind w:firstLine="840" w:firstLineChars="300"/>
        <w:rPr>
          <w:rFonts w:hint="eastAsia" w:ascii="微软雅黑" w:hAnsi="微软雅黑" w:eastAsia="微软雅黑"/>
          <w:b/>
          <w:bCs/>
          <w:sz w:val="28"/>
          <w:szCs w:val="32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8"/>
          <w:szCs w:val="32"/>
        </w:rPr>
        <w:t>南昌市</w:t>
      </w:r>
      <w:r>
        <w:rPr>
          <w:rFonts w:hint="eastAsia" w:ascii="微软雅黑" w:hAnsi="微软雅黑" w:eastAsia="微软雅黑"/>
          <w:b/>
          <w:bCs/>
          <w:sz w:val="28"/>
          <w:szCs w:val="32"/>
          <w:lang w:eastAsia="zh-CN"/>
        </w:rPr>
        <w:t>中心</w:t>
      </w:r>
      <w:r>
        <w:rPr>
          <w:rFonts w:hint="eastAsia" w:ascii="微软雅黑" w:hAnsi="微软雅黑" w:eastAsia="微软雅黑"/>
          <w:b/>
          <w:bCs/>
          <w:sz w:val="28"/>
          <w:szCs w:val="32"/>
        </w:rPr>
        <w:t>医院</w:t>
      </w:r>
      <w:r>
        <w:rPr>
          <w:rFonts w:hint="eastAsia" w:ascii="微软雅黑" w:hAnsi="微软雅黑" w:eastAsia="微软雅黑"/>
          <w:b/>
          <w:bCs/>
          <w:sz w:val="28"/>
          <w:szCs w:val="32"/>
          <w:lang w:eastAsia="zh-CN"/>
        </w:rPr>
        <w:t>（瑶湖分</w:t>
      </w:r>
      <w:r>
        <w:rPr>
          <w:rFonts w:hint="eastAsia" w:ascii="微软雅黑" w:hAnsi="微软雅黑" w:eastAsia="微软雅黑"/>
          <w:b/>
          <w:bCs/>
          <w:sz w:val="28"/>
          <w:szCs w:val="32"/>
          <w:lang w:val="en-US" w:eastAsia="zh-CN"/>
        </w:rPr>
        <w:t>院）麻醉塔调研需求（手术室）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6526"/>
      </w:tblGrid>
      <w:tr w14:paraId="7D672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shd w:val="clear" w:color="auto" w:fill="auto"/>
            <w:vAlign w:val="top"/>
          </w:tcPr>
          <w:p w14:paraId="550D7E6B">
            <w:pPr>
              <w:ind w:firstLine="210" w:firstLineChars="1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采购品目</w:t>
            </w:r>
          </w:p>
        </w:tc>
        <w:tc>
          <w:tcPr>
            <w:tcW w:w="6526" w:type="dxa"/>
            <w:shd w:val="clear" w:color="auto" w:fill="auto"/>
            <w:vAlign w:val="top"/>
          </w:tcPr>
          <w:p w14:paraId="0DC331E1">
            <w:pPr>
              <w:ind w:firstLine="1440" w:firstLineChars="6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调研核心参数及功能需求</w:t>
            </w:r>
          </w:p>
        </w:tc>
      </w:tr>
      <w:tr w14:paraId="05B30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9" w:hRule="atLeast"/>
        </w:trPr>
        <w:tc>
          <w:tcPr>
            <w:tcW w:w="1996" w:type="dxa"/>
          </w:tcPr>
          <w:p w14:paraId="49907683"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32"/>
                <w:vertAlign w:val="baseline"/>
                <w:lang w:val="en-US" w:eastAsia="zh-CN"/>
              </w:rPr>
            </w:pPr>
          </w:p>
          <w:p w14:paraId="5DD0133B"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32"/>
                <w:vertAlign w:val="baseline"/>
                <w:lang w:val="en-US" w:eastAsia="zh-CN"/>
              </w:rPr>
            </w:pPr>
          </w:p>
          <w:p w14:paraId="3CAF14EF"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32"/>
                <w:vertAlign w:val="baseline"/>
                <w:lang w:val="en-US" w:eastAsia="zh-CN"/>
              </w:rPr>
            </w:pPr>
          </w:p>
          <w:p w14:paraId="4C83E448"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32"/>
                <w:vertAlign w:val="baseline"/>
                <w:lang w:val="en-US" w:eastAsia="zh-CN"/>
              </w:rPr>
            </w:pPr>
          </w:p>
          <w:p w14:paraId="32E19D82">
            <w:pPr>
              <w:ind w:firstLine="280" w:firstLineChars="100"/>
              <w:rPr>
                <w:rFonts w:hint="eastAsia" w:ascii="宋体" w:hAnsi="宋体" w:eastAsia="宋体" w:cs="宋体"/>
                <w:b w:val="0"/>
                <w:bCs w:val="0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2"/>
                <w:vertAlign w:val="baseline"/>
                <w:lang w:val="en-US" w:eastAsia="zh-CN"/>
              </w:rPr>
              <w:t>麻醉塔</w:t>
            </w:r>
          </w:p>
        </w:tc>
        <w:tc>
          <w:tcPr>
            <w:tcW w:w="6526" w:type="dxa"/>
          </w:tcPr>
          <w:p w14:paraId="38A24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、麻醉恢复室吊塔：一桥式6柱（每柱需要三层，加一抽屉），匹配复苏室六张床。</w:t>
            </w:r>
          </w:p>
          <w:p w14:paraId="5DA42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2、所有吊塔要求气、电分离。</w:t>
            </w:r>
          </w:p>
          <w:p w14:paraId="2951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3、吊塔电源插头型号为通用五孔型✖10组。</w:t>
            </w:r>
          </w:p>
          <w:p w14:paraId="0C6B8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4、材质要求：外壳使用高强度铝合金材质要符合防火、防锈、防腐蚀等。</w:t>
            </w:r>
          </w:p>
          <w:p w14:paraId="451B0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5、操作灵活。且配有良好的刹车，保证吊塔不产生漂移。</w:t>
            </w:r>
          </w:p>
          <w:p w14:paraId="0443F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6、表面无螺钉，避免藏污纳垢；抽屉，采用抽拉式，且自带吸合功能；</w:t>
            </w:r>
          </w:p>
          <w:p w14:paraId="3968E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各种气体插座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采用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不同颜色和不同形状，防止误操作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23AE7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8、手术间麻醉塔为吊柱式。</w:t>
            </w:r>
          </w:p>
          <w:p w14:paraId="1D1C1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9、所有麻醉吊塔均需配有输液架功能。</w:t>
            </w:r>
          </w:p>
        </w:tc>
      </w:tr>
    </w:tbl>
    <w:p w14:paraId="5AE30B38">
      <w:pPr>
        <w:rPr>
          <w:rFonts w:hint="default" w:ascii="宋体" w:hAnsi="宋体" w:eastAsia="宋体" w:cs="宋体"/>
          <w:b w:val="0"/>
          <w:bCs w:val="0"/>
          <w:sz w:val="28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B1823"/>
    <w:rsid w:val="52C347D2"/>
    <w:rsid w:val="58F1313B"/>
    <w:rsid w:val="59A10231"/>
    <w:rsid w:val="5E1E00A2"/>
    <w:rsid w:val="5F6B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290</Characters>
  <Lines>0</Lines>
  <Paragraphs>0</Paragraphs>
  <TotalTime>1</TotalTime>
  <ScaleCrop>false</ScaleCrop>
  <LinksUpToDate>false</LinksUpToDate>
  <CharactersWithSpaces>316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2025-05-08T01:05:00Z</dcterms:created>
  <dc:creator>Administrator</dc:creator>
  <cp:lastModifiedBy>圳</cp:lastModifiedBy>
  <dcterms:modified xsi:type="dcterms:W3CDTF">2025-05-12T01:43:47Z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eyJoZGlkIjoiMTRlY2Y0YjVlYTExOTcyNmE4NGUyNTRiM2JjNzBjYTMiLCJ1c2VySWQiOiI1OTAyOTE1NDgifQ==</vt:lpwstr>
  </property>
  <property fmtid="{D5CDD505-2E9C-101B-9397-08002B2CF9AE}" pid="4" name="ICV">
    <vt:lpwstr>429FC296ACA841F9AF1C15FF6CA46F98_12</vt:lpwstr>
  </property>
</Properties>
</file>