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3ABEC56">
      <w:pPr>
        <w:jc w:val="center"/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</w:rPr>
        <w:t>南昌市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中心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医院</w:t>
      </w:r>
      <w:r>
        <w:rPr>
          <w:rFonts w:hint="eastAsia" w:ascii="微软雅黑" w:hAnsi="微软雅黑" w:eastAsia="微软雅黑"/>
          <w:b/>
          <w:bCs/>
          <w:sz w:val="28"/>
          <w:szCs w:val="32"/>
          <w:lang w:eastAsia="zh-CN"/>
        </w:rPr>
        <w:t>（瑶湖分院）全自动血液凝集仪</w:t>
      </w:r>
    </w:p>
    <w:p w14:paraId="0960A8BE">
      <w:pPr>
        <w:ind w:firstLine="3922" w:firstLineChars="1400"/>
        <w:jc w:val="both"/>
        <w:rPr>
          <w:rFonts w:hint="eastAsia" w:ascii="微软雅黑" w:hAnsi="微软雅黑" w:eastAsia="微软雅黑"/>
          <w:b/>
          <w:bCs/>
          <w:sz w:val="28"/>
          <w:szCs w:val="32"/>
        </w:rPr>
      </w:pPr>
      <w:r>
        <w:rPr>
          <w:rFonts w:hint="eastAsia" w:ascii="微软雅黑" w:hAnsi="微软雅黑" w:eastAsia="微软雅黑"/>
          <w:b/>
          <w:bCs/>
          <w:sz w:val="28"/>
          <w:szCs w:val="32"/>
          <w:lang w:val="en-US" w:eastAsia="zh-CN"/>
        </w:rPr>
        <w:t>调研</w:t>
      </w:r>
      <w:r>
        <w:rPr>
          <w:rFonts w:hint="eastAsia" w:ascii="微软雅黑" w:hAnsi="微软雅黑" w:eastAsia="微软雅黑"/>
          <w:b/>
          <w:bCs/>
          <w:sz w:val="28"/>
          <w:szCs w:val="32"/>
        </w:rPr>
        <w:t>需求</w:t>
      </w:r>
      <w:bookmarkStart w:id="0" w:name="_GoBack"/>
      <w:bookmarkEnd w:id="0"/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6"/>
        <w:gridCol w:w="7186"/>
      </w:tblGrid>
      <w:tr w14:paraId="3F68F5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336" w:type="dxa"/>
          </w:tcPr>
          <w:p w14:paraId="1D594A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采购品目</w:t>
            </w:r>
          </w:p>
        </w:tc>
        <w:tc>
          <w:tcPr>
            <w:tcW w:w="7186" w:type="dxa"/>
          </w:tcPr>
          <w:p w14:paraId="0D5816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需求</w:t>
            </w:r>
          </w:p>
        </w:tc>
      </w:tr>
      <w:tr w14:paraId="1B1E8A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0" w:hRule="atLeast"/>
        </w:trPr>
        <w:tc>
          <w:tcPr>
            <w:tcW w:w="1336" w:type="dxa"/>
            <w:vAlign w:val="center"/>
          </w:tcPr>
          <w:p w14:paraId="539D0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全自动血液凝集仪（门诊检验）</w:t>
            </w:r>
          </w:p>
        </w:tc>
        <w:tc>
          <w:tcPr>
            <w:tcW w:w="7186" w:type="dxa"/>
          </w:tcPr>
          <w:p w14:paraId="3B6996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一、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基础参数  </w:t>
            </w:r>
          </w:p>
          <w:p w14:paraId="3B0519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配置：台式，8通道设计。  </w:t>
            </w:r>
          </w:p>
          <w:p w14:paraId="2FBE7C0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二、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检测速度  </w:t>
            </w:r>
          </w:p>
          <w:p w14:paraId="3653A3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常规检测速率：200测试/小时（基础模式）至320测试/小时；  </w:t>
            </w:r>
          </w:p>
          <w:p w14:paraId="0A9F95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急诊检测优先处理，支持任意急诊位插入，无需停机。  </w:t>
            </w:r>
          </w:p>
          <w:p w14:paraId="571CA9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三、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样本处理能力  </w:t>
            </w:r>
          </w:p>
          <w:p w14:paraId="37680F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样本位容量：50至80个（支持多种样本管类型，包括真空采血管和特殊容器）；支持条码扫描和抽拉式进样，简化流程。  </w:t>
            </w:r>
          </w:p>
          <w:p w14:paraId="36FADF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试剂管理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试剂位数量：≥70个，具备冷藏功能（10℃），延长试剂稳定性；支持自动识别试剂信息并追踪库存。  </w:t>
            </w:r>
          </w:p>
          <w:p w14:paraId="6A40A4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四、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检测项目  </w:t>
            </w:r>
          </w:p>
          <w:p w14:paraId="3CC215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支持凝血四项（PT、APTT、FIB、TT）及其他扩展项目（如D-二聚体、抗凝血酶Ⅲ等）。  </w:t>
            </w:r>
          </w:p>
          <w:p w14:paraId="7C4400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抗干扰能力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多波长检测（如340nm、405nm等），降低黄疸、溶血、高脂血等异常样本的干扰。  </w:t>
            </w:r>
          </w:p>
          <w:p w14:paraId="36B0D0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五、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硬件与软件  </w:t>
            </w:r>
          </w:p>
          <w:p w14:paraId="152F7C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1、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硬件设计</w:t>
            </w:r>
          </w:p>
          <w:p w14:paraId="412EF2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加样系统：独立样本针与试剂针，具备液面感应和防撞功能。  </w:t>
            </w:r>
          </w:p>
          <w:p w14:paraId="2A3B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2、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软件功能  </w:t>
            </w:r>
          </w:p>
          <w:p w14:paraId="6C237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支持中文操作系统与LIS/HIS系统双向通讯；  </w:t>
            </w:r>
          </w:p>
          <w:p w14:paraId="1E4BAE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实时在线质控（如Xbar、Levey-Jennings质控图）。  </w:t>
            </w:r>
          </w:p>
          <w:p w14:paraId="4A1917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六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、特殊功能与扩展  </w:t>
            </w:r>
          </w:p>
          <w:p w14:paraId="6EAF82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急诊模式  </w:t>
            </w:r>
          </w:p>
          <w:p w14:paraId="1A5C58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任意急诊位插入功能，一键优先处理急诊样本，缩短周转时间。  </w:t>
            </w:r>
          </w:p>
          <w:p w14:paraId="752965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sz w:val="21"/>
                <w:szCs w:val="21"/>
                <w:lang w:val="en-US" w:eastAsia="zh-CN"/>
              </w:rPr>
              <w:t>七、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 xml:space="preserve">智能拓展性  </w:t>
            </w:r>
          </w:p>
          <w:p w14:paraId="198075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textAlignment w:val="auto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21"/>
                <w:szCs w:val="21"/>
              </w:rPr>
              <w:t>可连接自动化流水线系统，实现样本接收、处理和检测全流程自动化。</w:t>
            </w:r>
          </w:p>
        </w:tc>
      </w:tr>
    </w:tbl>
    <w:p w14:paraId="1C5645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31055"/>
    <w:rsid w:val="04290A92"/>
    <w:rsid w:val="13DD188A"/>
    <w:rsid w:val="18FC14FA"/>
    <w:rsid w:val="24C2042D"/>
    <w:rsid w:val="2A297180"/>
    <w:rsid w:val="2F6D3FB3"/>
    <w:rsid w:val="35AE0A73"/>
    <w:rsid w:val="40C90AF3"/>
    <w:rsid w:val="5A735E6E"/>
    <w:rsid w:val="5C4E644E"/>
    <w:rsid w:val="600D03CE"/>
    <w:rsid w:val="6D631F40"/>
    <w:rsid w:val="6DD148F1"/>
    <w:rsid w:val="72D03956"/>
    <w:rsid w:val="734E4B2E"/>
    <w:rsid w:val="79ED6E4F"/>
    <w:rsid w:val="7A7A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rPr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517</Words>
  <Characters>567</Characters>
  <Lines>0</Lines>
  <Paragraphs>0</Paragraphs>
  <TotalTime>0</TotalTime>
  <ScaleCrop>false</ScaleCrop>
  <LinksUpToDate>false</LinksUpToDate>
  <CharactersWithSpaces>633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2025-05-17T12:14:00Z</dcterms:created>
  <dc:creator>Administrator</dc:creator>
  <cp:lastModifiedBy>君</cp:lastModifiedBy>
  <dcterms:modified xsi:type="dcterms:W3CDTF">2025-05-30T03:15:31Z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eyJoZGlkIjoiODNlNzUwNjk3Y2U0OGM4ZTMwZDJkNDljODdmMGQ3MTQiLCJ1c2VySWQiOiIyNDEzNjkwODUifQ==</vt:lpwstr>
  </property>
  <property fmtid="{D5CDD505-2E9C-101B-9397-08002B2CF9AE}" pid="4" name="ICV">
    <vt:lpwstr>E41CC30F426543A8B9A43B81B732BDD9_12</vt:lpwstr>
  </property>
</Properties>
</file>