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2F" w:rsidRPr="006A702F" w:rsidRDefault="006A702F" w:rsidP="006A702F">
      <w:pPr>
        <w:spacing w:line="520" w:lineRule="exact"/>
        <w:rPr>
          <w:rFonts w:eastAsia="仿宋"/>
          <w:sz w:val="28"/>
          <w:szCs w:val="28"/>
        </w:rPr>
      </w:pPr>
      <w:r w:rsidRPr="006A702F">
        <w:rPr>
          <w:rFonts w:eastAsia="仿宋" w:hint="eastAsia"/>
          <w:sz w:val="28"/>
          <w:szCs w:val="28"/>
        </w:rPr>
        <w:t>附件一：</w:t>
      </w:r>
    </w:p>
    <w:p w:rsidR="006A702F" w:rsidRPr="006A702F" w:rsidRDefault="006A702F" w:rsidP="006A702F">
      <w:pPr>
        <w:spacing w:line="520" w:lineRule="exact"/>
        <w:jc w:val="center"/>
        <w:rPr>
          <w:rFonts w:ascii="仿宋" w:eastAsia="仿宋" w:hAnsi="仿宋" w:cs="仿宋"/>
          <w:sz w:val="28"/>
          <w:szCs w:val="28"/>
        </w:rPr>
      </w:pPr>
      <w:r w:rsidRPr="006A702F">
        <w:rPr>
          <w:rFonts w:ascii="仿宋" w:eastAsia="仿宋" w:hAnsi="仿宋" w:cs="仿宋" w:hint="eastAsia"/>
          <w:sz w:val="28"/>
          <w:szCs w:val="28"/>
        </w:rPr>
        <w:t>江西省中西医结合医院采购产权经纪代理机构服务项目采购需求</w:t>
      </w:r>
    </w:p>
    <w:p w:rsidR="006A702F" w:rsidRPr="006A702F" w:rsidRDefault="006A702F" w:rsidP="006A702F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A702F">
        <w:rPr>
          <w:rFonts w:ascii="仿宋" w:eastAsia="仿宋" w:hAnsi="仿宋" w:cs="仿宋" w:hint="eastAsia"/>
          <w:sz w:val="28"/>
          <w:szCs w:val="28"/>
        </w:rPr>
        <w:t>1、与我院签订委托代理合同；</w:t>
      </w:r>
    </w:p>
    <w:p w:rsidR="006A702F" w:rsidRPr="006A702F" w:rsidRDefault="006A702F" w:rsidP="006A702F">
      <w:pPr>
        <w:pStyle w:val="a3"/>
        <w:snapToGrid w:val="0"/>
        <w:spacing w:before="120" w:after="120" w:line="240" w:lineRule="auto"/>
        <w:ind w:firstLineChars="200" w:firstLine="560"/>
        <w:rPr>
          <w:rFonts w:hAnsi="仿宋" w:cs="仿宋"/>
          <w:sz w:val="28"/>
          <w:szCs w:val="28"/>
        </w:rPr>
      </w:pPr>
      <w:r w:rsidRPr="006A702F">
        <w:rPr>
          <w:rFonts w:hAnsi="仿宋" w:cs="仿宋" w:hint="eastAsia"/>
          <w:sz w:val="28"/>
          <w:szCs w:val="28"/>
        </w:rPr>
        <w:t>2、接到拟招租资产7个工作日内完成实地查勘标的,调查了解标的的市场价格；</w:t>
      </w:r>
    </w:p>
    <w:p w:rsidR="006A702F" w:rsidRPr="006A702F" w:rsidRDefault="006A702F" w:rsidP="006A702F">
      <w:pPr>
        <w:pStyle w:val="a3"/>
        <w:snapToGrid w:val="0"/>
        <w:spacing w:before="120" w:after="120" w:line="240" w:lineRule="auto"/>
        <w:ind w:firstLineChars="200" w:firstLine="560"/>
        <w:rPr>
          <w:rFonts w:hAnsi="仿宋" w:cs="仿宋"/>
          <w:sz w:val="28"/>
          <w:szCs w:val="28"/>
        </w:rPr>
      </w:pPr>
      <w:r w:rsidRPr="006A702F">
        <w:rPr>
          <w:rFonts w:hAnsi="仿宋" w:cs="仿宋" w:hint="eastAsia"/>
          <w:sz w:val="28"/>
          <w:szCs w:val="28"/>
        </w:rPr>
        <w:t>3、严格按照要求提交挂牌资料到公共资源交易中心，协助确定公开挂牌信息；</w:t>
      </w:r>
    </w:p>
    <w:p w:rsidR="006A702F" w:rsidRPr="006A702F" w:rsidRDefault="006A702F" w:rsidP="006A702F">
      <w:pPr>
        <w:pStyle w:val="a3"/>
        <w:snapToGrid w:val="0"/>
        <w:spacing w:before="120" w:after="120" w:line="240" w:lineRule="auto"/>
        <w:ind w:firstLineChars="200" w:firstLine="560"/>
        <w:rPr>
          <w:rFonts w:hAnsi="仿宋" w:cs="仿宋"/>
          <w:sz w:val="28"/>
          <w:szCs w:val="28"/>
        </w:rPr>
      </w:pPr>
      <w:r w:rsidRPr="006A702F">
        <w:rPr>
          <w:rFonts w:hAnsi="仿宋" w:cs="仿宋" w:hint="eastAsia"/>
          <w:sz w:val="28"/>
          <w:szCs w:val="28"/>
        </w:rPr>
        <w:t>4、办理其他和招租相关的咨询、建议、变更和撤销事项；</w:t>
      </w:r>
    </w:p>
    <w:p w:rsidR="006A702F" w:rsidRPr="006A702F" w:rsidRDefault="006A702F" w:rsidP="006A702F">
      <w:pPr>
        <w:pStyle w:val="a3"/>
        <w:snapToGrid w:val="0"/>
        <w:spacing w:before="120" w:after="120" w:line="240" w:lineRule="auto"/>
        <w:ind w:firstLineChars="200" w:firstLine="560"/>
        <w:rPr>
          <w:rFonts w:hAnsi="仿宋" w:cs="仿宋"/>
          <w:sz w:val="28"/>
          <w:szCs w:val="28"/>
        </w:rPr>
      </w:pPr>
      <w:r w:rsidRPr="006A702F">
        <w:rPr>
          <w:rFonts w:hAnsi="仿宋" w:cs="仿宋" w:hint="eastAsia"/>
          <w:sz w:val="28"/>
          <w:szCs w:val="28"/>
        </w:rPr>
        <w:t>5、及时告知挂牌进展情况及挂牌中出现的各种情况。</w:t>
      </w:r>
    </w:p>
    <w:p w:rsidR="006A702F" w:rsidRPr="006A702F" w:rsidRDefault="006A702F" w:rsidP="006A702F">
      <w:pPr>
        <w:pStyle w:val="a3"/>
        <w:snapToGrid w:val="0"/>
        <w:spacing w:before="120" w:after="120" w:line="240" w:lineRule="auto"/>
        <w:ind w:firstLineChars="200" w:firstLine="560"/>
        <w:rPr>
          <w:rFonts w:hAnsi="仿宋" w:cs="仿宋"/>
          <w:sz w:val="28"/>
          <w:szCs w:val="28"/>
        </w:rPr>
      </w:pPr>
      <w:r w:rsidRPr="006A702F">
        <w:rPr>
          <w:rFonts w:hAnsi="仿宋" w:cs="仿宋" w:hint="eastAsia"/>
          <w:sz w:val="28"/>
          <w:szCs w:val="28"/>
        </w:rPr>
        <w:t>6、协助我院拟定国有资产对外招租的挂牌文件，确保文件内容符合国家及地方相关政策法规要求。</w:t>
      </w:r>
    </w:p>
    <w:p w:rsidR="006A702F" w:rsidRPr="006A702F" w:rsidRDefault="006A702F" w:rsidP="006A702F">
      <w:pPr>
        <w:pStyle w:val="a3"/>
        <w:snapToGrid w:val="0"/>
        <w:spacing w:before="120" w:after="120" w:line="240" w:lineRule="auto"/>
        <w:ind w:firstLineChars="200" w:firstLine="560"/>
        <w:rPr>
          <w:rFonts w:hAnsi="仿宋" w:cs="仿宋"/>
          <w:sz w:val="28"/>
          <w:szCs w:val="28"/>
        </w:rPr>
      </w:pPr>
      <w:r w:rsidRPr="006A702F">
        <w:rPr>
          <w:rFonts w:hAnsi="仿宋" w:cs="仿宋" w:hint="eastAsia"/>
          <w:sz w:val="28"/>
          <w:szCs w:val="28"/>
        </w:rPr>
        <w:t>7、根据我院的实际情况，结合各上级部门的具体要求，对挂牌文件进行量身定制，确保文件内容完整、准确、合规。</w:t>
      </w:r>
    </w:p>
    <w:p w:rsidR="006A702F" w:rsidRPr="006A702F" w:rsidRDefault="006A702F" w:rsidP="006A702F">
      <w:pPr>
        <w:pStyle w:val="a3"/>
        <w:snapToGrid w:val="0"/>
        <w:spacing w:before="120" w:after="120" w:line="240" w:lineRule="auto"/>
        <w:ind w:firstLineChars="200" w:firstLine="560"/>
        <w:rPr>
          <w:rFonts w:hAnsi="仿宋" w:cs="仿宋"/>
          <w:sz w:val="28"/>
          <w:szCs w:val="28"/>
        </w:rPr>
      </w:pPr>
      <w:r w:rsidRPr="006A702F">
        <w:rPr>
          <w:rFonts w:hAnsi="仿宋" w:cs="仿宋" w:hint="eastAsia"/>
          <w:sz w:val="28"/>
          <w:szCs w:val="28"/>
        </w:rPr>
        <w:t>8、应在约定的时间内完成挂牌文件的拟定工作，甲方有权要求乙方对文件内容进行修改和完善。</w:t>
      </w:r>
    </w:p>
    <w:p w:rsidR="006A702F" w:rsidRPr="006A702F" w:rsidRDefault="006A702F" w:rsidP="006A702F">
      <w:pPr>
        <w:pStyle w:val="a3"/>
        <w:snapToGrid w:val="0"/>
        <w:spacing w:before="120" w:after="120" w:line="240" w:lineRule="auto"/>
        <w:ind w:firstLineChars="200" w:firstLine="560"/>
        <w:rPr>
          <w:rFonts w:hAnsi="仿宋" w:cs="仿宋"/>
          <w:sz w:val="28"/>
          <w:szCs w:val="28"/>
        </w:rPr>
      </w:pPr>
      <w:r w:rsidRPr="006A702F">
        <w:rPr>
          <w:rFonts w:hAnsi="仿宋" w:cs="仿宋" w:hint="eastAsia"/>
          <w:sz w:val="28"/>
          <w:szCs w:val="28"/>
        </w:rPr>
        <w:t>9、</w:t>
      </w:r>
      <w:r w:rsidRPr="006A702F">
        <w:rPr>
          <w:rFonts w:hAnsi="仿宋" w:cs="仿宋" w:hint="eastAsia"/>
          <w:color w:val="000000"/>
          <w:sz w:val="28"/>
          <w:szCs w:val="28"/>
        </w:rPr>
        <w:t>提供成交资产信息并按照要求协助签订合同，并送至相关部门一份；</w:t>
      </w:r>
    </w:p>
    <w:p w:rsidR="006A702F" w:rsidRPr="006A702F" w:rsidRDefault="006A702F" w:rsidP="006A702F">
      <w:pPr>
        <w:pStyle w:val="a3"/>
        <w:snapToGrid w:val="0"/>
        <w:spacing w:before="120" w:after="120" w:line="240" w:lineRule="auto"/>
        <w:ind w:firstLineChars="200" w:firstLine="560"/>
        <w:rPr>
          <w:rFonts w:hAnsi="仿宋" w:cs="仿宋"/>
          <w:sz w:val="28"/>
          <w:szCs w:val="28"/>
        </w:rPr>
      </w:pPr>
      <w:r w:rsidRPr="006A702F">
        <w:rPr>
          <w:rFonts w:hAnsi="仿宋" w:cs="仿宋" w:hint="eastAsia"/>
          <w:sz w:val="28"/>
          <w:szCs w:val="28"/>
        </w:rPr>
        <w:t>10、为本项目至少拟派具有丰富经验的项目团队含项目负责人1名、团队成员2名（丰富经验指从业至少三年及以上）。</w:t>
      </w:r>
    </w:p>
    <w:p w:rsidR="006A702F" w:rsidRPr="006A702F" w:rsidRDefault="006A702F" w:rsidP="006A702F">
      <w:pPr>
        <w:pStyle w:val="a3"/>
        <w:snapToGrid w:val="0"/>
        <w:spacing w:before="120" w:after="120" w:line="240" w:lineRule="auto"/>
        <w:ind w:firstLineChars="200" w:firstLine="560"/>
        <w:rPr>
          <w:rFonts w:hAnsi="仿宋" w:cs="仿宋"/>
          <w:color w:val="000000"/>
          <w:sz w:val="28"/>
          <w:szCs w:val="28"/>
        </w:rPr>
      </w:pPr>
      <w:r w:rsidRPr="006A702F">
        <w:rPr>
          <w:rFonts w:hAnsi="仿宋" w:cs="仿宋" w:hint="eastAsia"/>
          <w:color w:val="000000"/>
          <w:sz w:val="28"/>
          <w:szCs w:val="28"/>
        </w:rPr>
        <w:t>11、与招租相关的所有事项。</w:t>
      </w:r>
    </w:p>
    <w:p w:rsidR="006A702F" w:rsidRPr="006A702F" w:rsidRDefault="006A702F" w:rsidP="006A702F">
      <w:pPr>
        <w:pStyle w:val="a3"/>
        <w:snapToGrid w:val="0"/>
        <w:spacing w:before="120" w:after="120" w:line="240" w:lineRule="auto"/>
        <w:ind w:firstLineChars="200" w:firstLine="560"/>
        <w:rPr>
          <w:rFonts w:hAnsi="仿宋" w:cs="仿宋"/>
          <w:sz w:val="28"/>
          <w:szCs w:val="28"/>
          <w:highlight w:val="yellow"/>
        </w:rPr>
      </w:pPr>
    </w:p>
    <w:p w:rsidR="006A702F" w:rsidRPr="006A702F" w:rsidRDefault="006A702F" w:rsidP="006A702F">
      <w:pPr>
        <w:pStyle w:val="a3"/>
        <w:snapToGrid w:val="0"/>
        <w:spacing w:before="120" w:after="120" w:line="240" w:lineRule="auto"/>
        <w:ind w:firstLineChars="200" w:firstLine="560"/>
        <w:rPr>
          <w:rFonts w:hAnsi="仿宋" w:cs="仿宋"/>
          <w:sz w:val="28"/>
          <w:szCs w:val="28"/>
          <w:highlight w:val="yellow"/>
        </w:rPr>
      </w:pPr>
    </w:p>
    <w:p w:rsidR="006A702F" w:rsidRPr="006A702F" w:rsidRDefault="006A702F" w:rsidP="006A702F">
      <w:pPr>
        <w:spacing w:line="520" w:lineRule="exact"/>
        <w:rPr>
          <w:sz w:val="28"/>
          <w:szCs w:val="28"/>
        </w:rPr>
      </w:pPr>
    </w:p>
    <w:p w:rsidR="006A702F" w:rsidRPr="006A702F" w:rsidRDefault="006A702F" w:rsidP="006A702F">
      <w:pPr>
        <w:spacing w:line="520" w:lineRule="exact"/>
        <w:rPr>
          <w:sz w:val="28"/>
          <w:szCs w:val="28"/>
        </w:rPr>
      </w:pPr>
    </w:p>
    <w:p w:rsidR="006A702F" w:rsidRPr="006A702F" w:rsidRDefault="006A702F" w:rsidP="006A702F">
      <w:pPr>
        <w:spacing w:line="520" w:lineRule="exact"/>
        <w:rPr>
          <w:sz w:val="28"/>
          <w:szCs w:val="28"/>
        </w:rPr>
      </w:pPr>
    </w:p>
    <w:p w:rsidR="004358AB" w:rsidRPr="006A702F" w:rsidRDefault="004358AB" w:rsidP="00D31D50">
      <w:pPr>
        <w:spacing w:line="220" w:lineRule="atLeast"/>
        <w:rPr>
          <w:rFonts w:hint="eastAsia"/>
          <w:sz w:val="28"/>
          <w:szCs w:val="28"/>
        </w:rPr>
      </w:pPr>
    </w:p>
    <w:sectPr w:rsidR="004358AB" w:rsidRPr="006A702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A702F"/>
    <w:rsid w:val="008B7726"/>
    <w:rsid w:val="00D31D50"/>
    <w:rsid w:val="00FC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6A702F"/>
    <w:pPr>
      <w:widowControl w:val="0"/>
      <w:adjustRightInd/>
      <w:snapToGrid/>
      <w:spacing w:after="0" w:line="480" w:lineRule="exact"/>
    </w:pPr>
    <w:rPr>
      <w:rFonts w:ascii="仿宋" w:eastAsia="仿宋" w:hAnsi="Courier New" w:cs="Times New Roman"/>
      <w:kern w:val="2"/>
      <w:sz w:val="24"/>
      <w:szCs w:val="24"/>
    </w:rPr>
  </w:style>
  <w:style w:type="character" w:customStyle="1" w:styleId="Char">
    <w:name w:val="纯文本 Char"/>
    <w:basedOn w:val="a0"/>
    <w:link w:val="a3"/>
    <w:uiPriority w:val="99"/>
    <w:qFormat/>
    <w:rsid w:val="006A702F"/>
    <w:rPr>
      <w:rFonts w:ascii="仿宋" w:eastAsia="仿宋" w:hAnsi="Courier New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2025-08-05T09:01:00Z</dcterms:modified>
</cp:coreProperties>
</file>