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6" w:rsidRDefault="003766FC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（瑶湖分院）普通培养箱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F62B26">
        <w:trPr>
          <w:trHeight w:val="542"/>
        </w:trPr>
        <w:tc>
          <w:tcPr>
            <w:tcW w:w="1336" w:type="dxa"/>
            <w:vAlign w:val="center"/>
          </w:tcPr>
          <w:p w:rsidR="00F62B26" w:rsidRDefault="003766FC">
            <w:pPr>
              <w:spacing w:line="36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采购品目</w:t>
            </w:r>
          </w:p>
        </w:tc>
        <w:tc>
          <w:tcPr>
            <w:tcW w:w="7186" w:type="dxa"/>
          </w:tcPr>
          <w:p w:rsidR="00F62B26" w:rsidRDefault="003766FC">
            <w:pPr>
              <w:spacing w:line="36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</w:tr>
      <w:tr w:rsidR="00F62B26">
        <w:trPr>
          <w:trHeight w:val="3597"/>
        </w:trPr>
        <w:tc>
          <w:tcPr>
            <w:tcW w:w="1336" w:type="dxa"/>
            <w:vAlign w:val="center"/>
          </w:tcPr>
          <w:p w:rsidR="00F62B26" w:rsidRDefault="003766F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普通培养箱</w:t>
            </w:r>
          </w:p>
        </w:tc>
        <w:tc>
          <w:tcPr>
            <w:tcW w:w="7186" w:type="dxa"/>
          </w:tcPr>
          <w:p w:rsidR="00F62B26" w:rsidRDefault="003766FC">
            <w:pPr>
              <w:pStyle w:val="a3"/>
            </w:pPr>
            <w:r>
              <w:t>1</w:t>
            </w:r>
            <w:r>
              <w:t>．温度参数</w:t>
            </w:r>
          </w:p>
          <w:p w:rsidR="00F62B26" w:rsidRDefault="003766FC">
            <w:pPr>
              <w:pStyle w:val="a3"/>
            </w:pPr>
            <w:r>
              <w:t>温度范围：</w:t>
            </w:r>
            <w:r>
              <w:t>5℃</w:t>
            </w:r>
            <w:r>
              <w:t>～</w:t>
            </w:r>
            <w:r>
              <w:t>60℃</w:t>
            </w:r>
          </w:p>
          <w:p w:rsidR="00F62B26" w:rsidRDefault="003766FC">
            <w:pPr>
              <w:pStyle w:val="a3"/>
            </w:pPr>
            <w:r>
              <w:t>温度控制精度：</w:t>
            </w:r>
            <w:r>
              <w:t>±1℃</w:t>
            </w:r>
          </w:p>
          <w:p w:rsidR="00F62B26" w:rsidRDefault="003766FC">
            <w:pPr>
              <w:pStyle w:val="a3"/>
            </w:pPr>
            <w:r>
              <w:t>温度均匀性：</w:t>
            </w:r>
            <w:r>
              <w:t>±</w:t>
            </w:r>
            <w:r>
              <w:rPr>
                <w:rFonts w:hint="eastAsia"/>
              </w:rPr>
              <w:t>1</w:t>
            </w:r>
            <w:r>
              <w:t>℃</w:t>
            </w:r>
          </w:p>
          <w:p w:rsidR="00F62B26" w:rsidRDefault="003766FC">
            <w:pPr>
              <w:pStyle w:val="a3"/>
            </w:pPr>
            <w:r>
              <w:t>升温速度：</w:t>
            </w:r>
            <w:r>
              <w:t>0.5℃</w:t>
            </w:r>
            <w:r>
              <w:t>～</w:t>
            </w:r>
            <w:r>
              <w:t>3℃</w:t>
            </w:r>
            <w:r>
              <w:t>／分钟</w:t>
            </w:r>
          </w:p>
          <w:p w:rsidR="00F62B26" w:rsidRDefault="003766FC">
            <w:pPr>
              <w:pStyle w:val="a3"/>
            </w:pPr>
            <w:r>
              <w:t>2</w:t>
            </w:r>
            <w:r>
              <w:t>．容积与结构</w:t>
            </w:r>
          </w:p>
          <w:p w:rsidR="00F62B26" w:rsidRDefault="003766FC">
            <w:pPr>
              <w:pStyle w:val="a3"/>
            </w:pPr>
            <w:r>
              <w:t>有效容积：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160</w:t>
            </w:r>
            <w:r>
              <w:t>L</w:t>
            </w:r>
            <w:r>
              <w:t>。</w:t>
            </w:r>
          </w:p>
          <w:p w:rsidR="00F62B26" w:rsidRDefault="003766FC">
            <w:pPr>
              <w:pStyle w:val="a3"/>
            </w:pPr>
            <w:r>
              <w:t>内胆材质：不锈钢或钢板喷涂。</w:t>
            </w:r>
          </w:p>
          <w:p w:rsidR="00F62B26" w:rsidRDefault="003766FC">
            <w:pPr>
              <w:pStyle w:val="a3"/>
            </w:pPr>
            <w:r>
              <w:t>搁架：可调节层数（如</w:t>
            </w:r>
            <w:r>
              <w:t>3</w:t>
            </w:r>
            <w:r>
              <w:t>～</w:t>
            </w:r>
            <w:r>
              <w:t>5</w:t>
            </w:r>
            <w:r>
              <w:t>层），承重能力（</w:t>
            </w:r>
            <w:r>
              <w:t>5</w:t>
            </w:r>
            <w:r>
              <w:t>～</w:t>
            </w:r>
            <w:r>
              <w:t>20kg</w:t>
            </w:r>
            <w:r>
              <w:t>／层）。</w:t>
            </w:r>
          </w:p>
          <w:p w:rsidR="00F62B26" w:rsidRDefault="003766FC">
            <w:pPr>
              <w:pStyle w:val="a3"/>
            </w:pPr>
            <w:r>
              <w:t>3</w:t>
            </w:r>
            <w:r>
              <w:t>．控制系统</w:t>
            </w:r>
          </w:p>
          <w:p w:rsidR="00F62B26" w:rsidRDefault="003766FC">
            <w:pPr>
              <w:pStyle w:val="a3"/>
            </w:pPr>
            <w:r>
              <w:t>控制方式：微电脑</w:t>
            </w:r>
            <w:r>
              <w:t>PID</w:t>
            </w:r>
            <w:r>
              <w:t>控制。</w:t>
            </w:r>
          </w:p>
          <w:p w:rsidR="00F62B26" w:rsidRDefault="003766FC">
            <w:pPr>
              <w:pStyle w:val="a3"/>
            </w:pPr>
            <w:r>
              <w:t>显示界面：数字显示屏（实时温度、设定温度、运行时间等）。</w:t>
            </w:r>
          </w:p>
          <w:p w:rsidR="00F62B26" w:rsidRDefault="003766FC">
            <w:pPr>
              <w:pStyle w:val="a3"/>
            </w:pPr>
            <w:r>
              <w:t>定时功能：</w:t>
            </w:r>
            <w:r>
              <w:t>0</w:t>
            </w:r>
            <w:r>
              <w:t>～</w:t>
            </w:r>
            <w:r>
              <w:t>999</w:t>
            </w:r>
            <w:r>
              <w:t>小时定时</w:t>
            </w:r>
          </w:p>
          <w:p w:rsidR="00F62B26" w:rsidRDefault="003766FC">
            <w:pPr>
              <w:pStyle w:val="a3"/>
            </w:pPr>
            <w:r>
              <w:t>4</w:t>
            </w:r>
            <w:r>
              <w:t>．安全与保护功能</w:t>
            </w:r>
          </w:p>
          <w:p w:rsidR="00F62B26" w:rsidRDefault="003766FC">
            <w:pPr>
              <w:pStyle w:val="a3"/>
            </w:pPr>
            <w:r>
              <w:t>超温报警：温度超过设定值时自动断电并报警。</w:t>
            </w:r>
          </w:p>
          <w:p w:rsidR="00F62B26" w:rsidRDefault="003766FC">
            <w:pPr>
              <w:pStyle w:val="a3"/>
            </w:pPr>
            <w:r>
              <w:t>断电恢复：电源恢复后自动按原设定运行。</w:t>
            </w:r>
          </w:p>
          <w:p w:rsidR="00F62B26" w:rsidRDefault="003766FC">
            <w:pPr>
              <w:pStyle w:val="a3"/>
            </w:pPr>
            <w:r>
              <w:t>故障自检：传感器异常或系统错误提示。</w:t>
            </w:r>
          </w:p>
        </w:tc>
      </w:tr>
    </w:tbl>
    <w:p w:rsidR="00F62B26" w:rsidRDefault="00F62B26"/>
    <w:sectPr w:rsidR="00F62B26" w:rsidSect="00F6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B26"/>
    <w:rsid w:val="003766FC"/>
    <w:rsid w:val="00F62B26"/>
    <w:rsid w:val="02CE3596"/>
    <w:rsid w:val="0A8676E9"/>
    <w:rsid w:val="21F9037F"/>
    <w:rsid w:val="282E7FC7"/>
    <w:rsid w:val="297D524A"/>
    <w:rsid w:val="2B832868"/>
    <w:rsid w:val="35AA32CC"/>
    <w:rsid w:val="369E4A52"/>
    <w:rsid w:val="3CD83F6F"/>
    <w:rsid w:val="49686CE5"/>
    <w:rsid w:val="4A95303A"/>
    <w:rsid w:val="4CE82A99"/>
    <w:rsid w:val="512250B3"/>
    <w:rsid w:val="52BA2274"/>
    <w:rsid w:val="56BD309F"/>
    <w:rsid w:val="571406EC"/>
    <w:rsid w:val="5BDE732A"/>
    <w:rsid w:val="606E21DA"/>
    <w:rsid w:val="63DD630A"/>
    <w:rsid w:val="7D8B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B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F62B26"/>
    <w:pPr>
      <w:spacing w:after="120"/>
    </w:pPr>
  </w:style>
  <w:style w:type="table" w:styleId="a4">
    <w:name w:val="Table Grid"/>
    <w:basedOn w:val="a1"/>
    <w:qFormat/>
    <w:rsid w:val="00F62B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2025-09-04T09:37:00Z</cp:lastPrinted>
  <dcterms:created xsi:type="dcterms:W3CDTF">2025-05-19T02:14:00Z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44751DB7684A4948B59DDBD5BB86792E_12</vt:lpwstr>
  </property>
</Properties>
</file>