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033CE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电动升降床（电动升降PT床/运动治疗床/医用诊疗床）</w:t>
      </w:r>
    </w:p>
    <w:p w14:paraId="525EE814">
      <w:pPr>
        <w:numPr>
          <w:ilvl w:val="0"/>
          <w:numId w:val="0"/>
        </w:numPr>
        <w:rPr>
          <w:lang w:val="en-US"/>
        </w:rPr>
      </w:pPr>
      <w:r>
        <w:rPr>
          <w:lang w:val="en-US"/>
        </w:rPr>
        <w:t>一、功能介绍</w:t>
      </w:r>
    </w:p>
    <w:p w14:paraId="8C877E1B">
      <w:pPr>
        <w:numPr>
          <w:ilvl w:val="0"/>
          <w:numId w:val="0"/>
        </w:numPr>
        <w:rPr>
          <w:lang w:val="en-US"/>
        </w:rPr>
      </w:pPr>
      <w:r>
        <w:rPr>
          <w:lang w:val="en-US"/>
        </w:rPr>
        <w:t>专为治疗师对神经系统疾病患者进行康复治疗而设计,其宽大床面和强大的支撑力方便治疗师在治疗床上完成康复治疗,0~75度的气动弹簧辅助靠背,方便患者进行坐位训练,电动升降床面方便患者进行转移和站立平衡训练。床上活动训练，翻身，前后移动坐位平衡及转移训练，肌力增强的训练。进行早期的功能锻炼，神经疗法训练，如bobath疗法、PNF疗法。适用于康复医学科、骨科、神经科等。</w:t>
      </w:r>
    </w:p>
    <w:p w14:paraId="E6EB7626">
      <w:pPr>
        <w:numPr>
          <w:ilvl w:val="0"/>
          <w:numId w:val="0"/>
        </w:numPr>
        <w:rPr>
          <w:lang w:val="en-US"/>
        </w:rPr>
      </w:pPr>
    </w:p>
    <w:p w14:paraId="B32348D5">
      <w:pPr>
        <w:numPr>
          <w:ilvl w:val="0"/>
          <w:numId w:val="0"/>
        </w:numPr>
        <w:rPr>
          <w:lang w:val="en-US"/>
        </w:rPr>
      </w:pPr>
      <w:r>
        <w:rPr>
          <w:lang w:val="en-US"/>
        </w:rPr>
        <w:t xml:space="preserve">二、技术指标和参数                                         </w:t>
      </w:r>
    </w:p>
    <w:p w14:paraId="5956A7F5">
      <w:pPr>
        <w:rPr>
          <w:lang w:val="en-US"/>
        </w:rPr>
      </w:pPr>
      <w:r>
        <w:rPr>
          <w:lang w:val="en-US"/>
        </w:rPr>
        <w:t>1.床体头板可实现最大直立角度75°，便于实行坐位训练、转移训练等</w:t>
      </w:r>
    </w:p>
    <w:p w14:paraId="A2FAE658">
      <w:pPr>
        <w:rPr>
          <w:lang w:val="en-US"/>
        </w:rPr>
      </w:pPr>
      <w:r>
        <w:rPr>
          <w:lang w:val="en-US"/>
        </w:rPr>
        <w:t>2.床边开关，能快捷方便控制床体升降</w:t>
      </w:r>
    </w:p>
    <w:p w14:paraId="F3BE63B2">
      <w:pPr>
        <w:rPr>
          <w:lang w:val="en-US"/>
        </w:rPr>
      </w:pPr>
      <w:r>
        <w:rPr>
          <w:lang w:val="en-US"/>
        </w:rPr>
        <w:t>3.医用伸缩脚轮，方便固定与移动</w:t>
      </w:r>
    </w:p>
    <w:p w14:paraId="F97A371F">
      <w:pPr>
        <w:rPr>
          <w:lang w:val="en-US"/>
        </w:rPr>
      </w:pPr>
      <w:r>
        <w:rPr>
          <w:lang w:val="en-US"/>
        </w:rPr>
        <w:t>4.采用抗菌皮革及高密度慢回弹海绵，在兼顾防菌抗菌标准的同时，床面软硬适中并加宽设计，使患者更舒适</w:t>
      </w:r>
    </w:p>
    <w:p w14:paraId="31EC6ABA">
      <w:pPr>
        <w:rPr>
          <w:lang w:val="en-US"/>
        </w:rPr>
      </w:pPr>
      <w:r>
        <w:rPr>
          <w:lang w:val="en-US"/>
        </w:rPr>
        <w:t>5.采用优质电机和油压弹簧以保证角度调节的流畅与安静</w:t>
      </w:r>
    </w:p>
    <w:p w14:paraId="342634F0">
      <w:r>
        <w:rPr>
          <w:lang w:val="en-US"/>
        </w:rPr>
        <w:t>6.采用铜轴轴承及高强度模具钢床体使得床体机构更牢固，使用更稳定，床架加粗设计</w:t>
      </w:r>
    </w:p>
    <w:p w14:paraId="BEB75014">
      <w:pPr>
        <w:numPr>
          <w:ilvl w:val="0"/>
          <w:numId w:val="0"/>
        </w:numPr>
        <w:rPr>
          <w:lang w:val="en-US"/>
        </w:rPr>
      </w:pPr>
      <w:r>
        <w:rPr>
          <w:lang w:val="en-US"/>
        </w:rPr>
        <w:t>7.电机数量≥1个，床体电机负载≥8000N。</w:t>
      </w:r>
    </w:p>
    <w:p w14:paraId="C8511C42">
      <w:pPr>
        <w:numPr>
          <w:ilvl w:val="0"/>
          <w:numId w:val="0"/>
        </w:numPr>
        <w:rPr>
          <w:lang w:val="en-US"/>
        </w:rPr>
      </w:pPr>
      <w:r>
        <w:rPr>
          <w:rFonts w:hint="eastAsia"/>
          <w:lang w:val="en-US" w:eastAsia="zh-CN"/>
        </w:rPr>
        <w:t>8</w:t>
      </w:r>
      <w:r>
        <w:rPr>
          <w:lang w:val="en-US"/>
        </w:rPr>
        <w:t>.外形尺寸：2000*1200*（500~800）mm</w:t>
      </w:r>
    </w:p>
    <w:p w14:paraId="E6950272">
      <w:pPr>
        <w:numPr>
          <w:ilvl w:val="0"/>
          <w:numId w:val="0"/>
        </w:numPr>
        <w:rPr>
          <w:lang w:val="en-US"/>
        </w:rPr>
      </w:pPr>
      <w:r>
        <w:rPr>
          <w:rFonts w:hint="eastAsia"/>
          <w:lang w:val="en-US" w:eastAsia="zh-CN"/>
        </w:rPr>
        <w:t>9</w:t>
      </w:r>
      <w:r>
        <w:rPr>
          <w:lang w:val="en-US"/>
        </w:rPr>
        <w:t>.床面高度调节范围不低于460~840mm。</w:t>
      </w:r>
    </w:p>
    <w:p w14:paraId="E68A1142">
      <w:pPr>
        <w:numPr>
          <w:ilvl w:val="0"/>
          <w:numId w:val="0"/>
        </w:numPr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 w:eastAsia="zh-CN"/>
        </w:rPr>
        <w:t>0</w:t>
      </w:r>
      <w:r>
        <w:rPr>
          <w:lang w:val="en-US"/>
        </w:rPr>
        <w:t>.电源：AC220V、50Hz</w:t>
      </w:r>
    </w:p>
    <w:p w14:paraId="CDF5D05D">
      <w:pPr>
        <w:numPr>
          <w:ilvl w:val="0"/>
          <w:numId w:val="0"/>
        </w:numPr>
        <w:rPr>
          <w:lang w:val="en-US"/>
        </w:rPr>
      </w:pPr>
    </w:p>
    <w:p w14:paraId="2E89DD87">
      <w:pPr>
        <w:numPr>
          <w:ilvl w:val="0"/>
          <w:numId w:val="0"/>
        </w:num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DD002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465</Words>
  <Characters>539</Characters>
  <Paragraphs>20</Paragraphs>
  <TotalTime>0</TotalTime>
  <ScaleCrop>false</ScaleCrop>
  <LinksUpToDate>false</LinksUpToDate>
  <CharactersWithSpaces>583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2025-01-22T03:03:00Z</dcterms:created>
  <dc:creator>CET-AL00</dc:creator>
  <cp:lastModifiedBy>圳</cp:lastModifiedBy>
  <dcterms:modified xsi:type="dcterms:W3CDTF">2025-10-23T01:06:14Z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d2d0b0a3b23b4f798b1a02d009cee471_21</vt:lpwstr>
  </property>
  <property fmtid="{D5CDD505-2E9C-101B-9397-08002B2CF9AE}" pid="3" name="KSOTemplateDocerSaveRecord">
    <vt:lpwstr>eyJoZGlkIjoiMTRlY2Y0YjVlYTExOTcyNmE4NGUyNTRiM2JjNzBjYTMiLCJ1c2VySWQiOiI1OTAyOTE1NDgifQ==</vt:lpwstr>
  </property>
  <property fmtid="{D5CDD505-2E9C-101B-9397-08002B2CF9AE}" pid="4" name="KSOProductBuildVer">
    <vt:lpwstr>2052-12.1.0.23125</vt:lpwstr>
  </property>
</Properties>
</file>