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80BC">
      <w:pPr>
        <w:jc w:val="center"/>
        <w:rPr>
          <w:rFonts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</w:pPr>
      <w:r>
        <w:rPr>
          <w:b/>
          <w:bCs/>
          <w:sz w:val="28"/>
          <w:szCs w:val="28"/>
          <w:lang w:val="en-US"/>
        </w:rPr>
        <w:t>深层肌肉震动仪</w:t>
      </w:r>
      <w:r>
        <w:rPr>
          <w:rFonts w:hint="eastAsia"/>
          <w:b/>
          <w:bCs/>
          <w:sz w:val="28"/>
          <w:szCs w:val="28"/>
          <w:lang w:val="en-US" w:eastAsia="zh-CN"/>
        </w:rPr>
        <w:t>（DMS）</w:t>
      </w:r>
      <w:r>
        <w:rPr>
          <w:rFonts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  <w:t>性能</w:t>
      </w:r>
      <w:r>
        <w:rPr>
          <w:rFonts w:hint="eastAsia" w:cs="Arial"/>
          <w:b/>
          <w:bCs/>
          <w:kern w:val="2"/>
          <w:sz w:val="30"/>
          <w:szCs w:val="30"/>
          <w:lang w:val="en-US" w:eastAsia="zh-CN" w:bidi="ar-SA"/>
        </w:rPr>
        <w:t>需求</w:t>
      </w:r>
    </w:p>
    <w:p w14:paraId="226D6C22">
      <w:pPr>
        <w:spacing w:line="360" w:lineRule="auto"/>
        <w:jc w:val="left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  <w:lang w:val="en-US"/>
        </w:rPr>
        <w:t>产生具有节奏性、高频率、有规律的机械按压。</w:t>
      </w:r>
    </w:p>
    <w:p w14:paraId="1D7945FB">
      <w:pPr>
        <w:numPr>
          <w:ilvl w:val="0"/>
          <w:numId w:val="0"/>
        </w:numPr>
        <w:spacing w:line="360" w:lineRule="auto"/>
        <w:jc w:val="left"/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cs="Arial"/>
          <w:kern w:val="2"/>
          <w:sz w:val="24"/>
          <w:szCs w:val="24"/>
          <w:lang w:val="en-US" w:eastAsia="zh-CN" w:bidi="ar-SA"/>
        </w:rPr>
        <w:t>2</w:t>
      </w:r>
      <w:r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  <w:t>、设定振动频率与动力头实际输出频率保持一致。</w:t>
      </w:r>
    </w:p>
    <w:p w14:paraId="99354074">
      <w:pPr>
        <w:numPr>
          <w:ilvl w:val="0"/>
          <w:numId w:val="0"/>
        </w:numPr>
        <w:spacing w:line="360" w:lineRule="auto"/>
        <w:jc w:val="left"/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cs="Arial"/>
          <w:kern w:val="2"/>
          <w:sz w:val="24"/>
          <w:szCs w:val="24"/>
          <w:lang w:val="en-US" w:eastAsia="zh-CN" w:bidi="ar-SA"/>
        </w:rPr>
        <w:t>3</w:t>
      </w:r>
      <w:r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  <w:t>、方便操作，振动次数固定。</w:t>
      </w:r>
    </w:p>
    <w:p w14:paraId="34A8C74A">
      <w:pPr>
        <w:numPr>
          <w:ilvl w:val="0"/>
          <w:numId w:val="0"/>
        </w:numPr>
        <w:spacing w:line="360" w:lineRule="auto"/>
        <w:jc w:val="left"/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cs="Arial"/>
          <w:kern w:val="2"/>
          <w:sz w:val="24"/>
          <w:szCs w:val="24"/>
          <w:lang w:val="en-US" w:eastAsia="zh-CN" w:bidi="ar-SA"/>
        </w:rPr>
        <w:t>4</w:t>
      </w:r>
      <w:r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  <w:t>、振动频率可调</w:t>
      </w:r>
    </w:p>
    <w:p w14:paraId="9EBAC738">
      <w:pPr>
        <w:numPr>
          <w:ilvl w:val="0"/>
          <w:numId w:val="0"/>
        </w:numPr>
        <w:spacing w:line="360" w:lineRule="auto"/>
        <w:jc w:val="left"/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cs="Arial"/>
          <w:kern w:val="2"/>
          <w:sz w:val="24"/>
          <w:szCs w:val="24"/>
          <w:lang w:val="en-US" w:eastAsia="zh-CN" w:bidi="ar-SA"/>
        </w:rPr>
        <w:t>5</w:t>
      </w:r>
      <w:r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  <w:t>、振动头伸缩距离恒定</w:t>
      </w:r>
    </w:p>
    <w:p w14:paraId="8EC00EE7">
      <w:pPr>
        <w:numPr>
          <w:ilvl w:val="0"/>
          <w:numId w:val="0"/>
        </w:numPr>
        <w:spacing w:line="360" w:lineRule="auto"/>
        <w:jc w:val="left"/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cs="Arial"/>
          <w:kern w:val="2"/>
          <w:sz w:val="24"/>
          <w:szCs w:val="24"/>
          <w:lang w:val="en-US" w:eastAsia="zh-CN" w:bidi="ar-SA"/>
        </w:rPr>
        <w:t>6</w:t>
      </w:r>
      <w:r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  <w:t>、重量：方便操作和携带</w:t>
      </w:r>
    </w:p>
    <w:p w14:paraId="D4C0A9D5">
      <w:pPr>
        <w:numPr>
          <w:ilvl w:val="0"/>
          <w:numId w:val="0"/>
        </w:numPr>
        <w:spacing w:line="360" w:lineRule="auto"/>
        <w:jc w:val="left"/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cs="Arial"/>
          <w:kern w:val="2"/>
          <w:sz w:val="24"/>
          <w:szCs w:val="24"/>
          <w:lang w:val="en-US" w:eastAsia="zh-CN" w:bidi="ar-SA"/>
        </w:rPr>
        <w:t>7</w:t>
      </w:r>
      <w:r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  <w:t>、手柄直径适当便于操作。</w:t>
      </w:r>
    </w:p>
    <w:p w14:paraId="9C6E59B5">
      <w:pPr>
        <w:numPr>
          <w:ilvl w:val="0"/>
          <w:numId w:val="0"/>
        </w:numPr>
        <w:spacing w:line="360" w:lineRule="auto"/>
        <w:jc w:val="left"/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cs="Arial"/>
          <w:kern w:val="2"/>
          <w:sz w:val="24"/>
          <w:szCs w:val="24"/>
          <w:lang w:val="en-US" w:eastAsia="zh-CN" w:bidi="ar-SA"/>
        </w:rPr>
        <w:t>8</w:t>
      </w:r>
      <w:r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  <w:t>、冲击头有效降低震动波在肌肉组织传播过程中的能量损耗，使得高频率振动能够安全有效的进入肢体深层的肌肉组织。</w:t>
      </w:r>
    </w:p>
    <w:p w14:paraId="E68E2EFB">
      <w:pPr>
        <w:pStyle w:val="4"/>
        <w:numPr>
          <w:ilvl w:val="0"/>
          <w:numId w:val="0"/>
        </w:numPr>
        <w:rPr>
          <w:b/>
          <w:bCs/>
          <w:sz w:val="32"/>
          <w:szCs w:val="32"/>
          <w:lang w:val="en-US"/>
        </w:rPr>
      </w:pPr>
    </w:p>
    <w:p w14:paraId="FA157E0E">
      <w:pPr>
        <w:spacing w:line="360" w:lineRule="auto"/>
        <w:rPr>
          <w:sz w:val="24"/>
          <w:szCs w:val="24"/>
          <w:lang w:val="en-US"/>
        </w:rPr>
      </w:pPr>
    </w:p>
    <w:p w14:paraId="F6FEF5BD">
      <w:pPr>
        <w:rPr>
          <w:sz w:val="24"/>
          <w:szCs w:val="24"/>
          <w:lang w:val="en-US"/>
        </w:rPr>
      </w:pPr>
    </w:p>
    <w:p w14:paraId="92EEB5AF">
      <w:pPr>
        <w:rPr>
          <w:sz w:val="24"/>
          <w:szCs w:val="24"/>
          <w:lang w:val="en-US"/>
        </w:rPr>
      </w:pPr>
    </w:p>
    <w:p w14:paraId="A79A72F4">
      <w:pPr>
        <w:rPr>
          <w:sz w:val="24"/>
          <w:szCs w:val="24"/>
          <w:lang w:val="en-US"/>
        </w:rPr>
      </w:pPr>
    </w:p>
    <w:p w14:paraId="4FF13CCE">
      <w:pPr>
        <w:rPr>
          <w:sz w:val="24"/>
          <w:szCs w:val="24"/>
          <w:lang w:val="en-US"/>
        </w:rPr>
      </w:pPr>
    </w:p>
    <w:p w14:paraId="F2D1E867">
      <w:pPr>
        <w:rPr>
          <w:sz w:val="24"/>
          <w:szCs w:val="24"/>
          <w:lang w:val="en-US"/>
        </w:rPr>
      </w:pPr>
    </w:p>
    <w:p w14:paraId="F0F03661">
      <w:pPr>
        <w:rPr>
          <w:sz w:val="24"/>
          <w:szCs w:val="24"/>
          <w:lang w:val="en-US"/>
        </w:rPr>
      </w:pPr>
    </w:p>
    <w:p w14:paraId="528A75C7">
      <w:pPr>
        <w:rPr>
          <w:sz w:val="24"/>
          <w:szCs w:val="24"/>
          <w:lang w:val="en-US"/>
        </w:rPr>
      </w:pPr>
    </w:p>
    <w:p w14:paraId="75AC1FE1">
      <w:pPr>
        <w:rPr>
          <w:sz w:val="24"/>
          <w:szCs w:val="24"/>
          <w:lang w:val="en-US"/>
        </w:rPr>
      </w:pPr>
    </w:p>
    <w:p w14:paraId="EE1F0393">
      <w:pPr>
        <w:rPr>
          <w:sz w:val="24"/>
          <w:szCs w:val="24"/>
          <w:lang w:val="en-US"/>
        </w:rPr>
      </w:pPr>
    </w:p>
    <w:p w14:paraId="A71CE6DC">
      <w:pPr>
        <w:rPr>
          <w:sz w:val="24"/>
          <w:szCs w:val="24"/>
          <w:lang w:val="en-US"/>
        </w:rPr>
      </w:pPr>
    </w:p>
    <w:p w14:paraId="6B8AAD47">
      <w:pPr>
        <w:rPr>
          <w:sz w:val="24"/>
          <w:szCs w:val="24"/>
          <w:lang w:val="en-US"/>
        </w:rPr>
      </w:pPr>
    </w:p>
    <w:p w14:paraId="F84A676E">
      <w:pPr>
        <w:rPr>
          <w:sz w:val="24"/>
          <w:szCs w:val="24"/>
          <w:lang w:val="en-US"/>
        </w:rPr>
      </w:pPr>
    </w:p>
    <w:p w14:paraId="2317CAC5">
      <w:pPr>
        <w:rPr>
          <w:sz w:val="24"/>
          <w:szCs w:val="24"/>
          <w:lang w:val="en-US"/>
        </w:rPr>
      </w:pPr>
    </w:p>
    <w:p w14:paraId="65C8E3F6">
      <w:pPr>
        <w:rPr>
          <w:sz w:val="24"/>
          <w:szCs w:val="24"/>
          <w:lang w:val="en-US"/>
        </w:rPr>
      </w:pPr>
    </w:p>
    <w:p w14:paraId="B577702B">
      <w:pPr>
        <w:rPr>
          <w:sz w:val="24"/>
          <w:szCs w:val="24"/>
          <w:lang w:val="en-US"/>
        </w:rPr>
      </w:pPr>
    </w:p>
    <w:p w14:paraId="232BF9DA">
      <w:pPr>
        <w:rPr>
          <w:sz w:val="24"/>
          <w:szCs w:val="24"/>
          <w:lang w:val="en-US"/>
        </w:rPr>
      </w:pPr>
    </w:p>
    <w:p w14:paraId="48C7FC5A">
      <w:pPr>
        <w:rPr>
          <w:sz w:val="24"/>
          <w:szCs w:val="24"/>
          <w:lang w:val="en-US"/>
        </w:rPr>
      </w:pPr>
    </w:p>
    <w:p w14:paraId="6E46EC9D">
      <w:pPr>
        <w:rPr>
          <w:sz w:val="24"/>
          <w:szCs w:val="24"/>
          <w:lang w:val="en-US"/>
        </w:rPr>
      </w:pPr>
    </w:p>
    <w:p w14:paraId="D4397D06">
      <w:pPr>
        <w:rPr>
          <w:sz w:val="24"/>
          <w:szCs w:val="24"/>
          <w:lang w:val="en-US"/>
        </w:rPr>
      </w:pPr>
    </w:p>
    <w:p w14:paraId="CCD12038">
      <w:pPr>
        <w:rPr>
          <w:sz w:val="24"/>
          <w:szCs w:val="24"/>
          <w:lang w:val="en-US"/>
        </w:rPr>
      </w:pPr>
    </w:p>
    <w:p w14:paraId="69318484">
      <w:pPr>
        <w:rPr>
          <w:sz w:val="24"/>
          <w:szCs w:val="24"/>
          <w:lang w:val="en-US"/>
        </w:rPr>
      </w:pPr>
    </w:p>
    <w:p w14:paraId="4F301702">
      <w:pPr>
        <w:ind w:firstLine="2811" w:firstLineChars="1000"/>
        <w:jc w:val="both"/>
        <w:rPr>
          <w:rFonts w:cs="Arial"/>
          <w:b/>
          <w:bCs/>
          <w:sz w:val="28"/>
          <w:szCs w:val="28"/>
          <w:lang w:val="en-US"/>
        </w:rPr>
      </w:pPr>
    </w:p>
    <w:p w14:paraId="6F0A8632">
      <w:pPr>
        <w:ind w:firstLine="2811" w:firstLineChars="1000"/>
        <w:jc w:val="both"/>
        <w:rPr>
          <w:rFonts w:cs="Arial"/>
          <w:b/>
          <w:bCs/>
          <w:sz w:val="28"/>
          <w:szCs w:val="28"/>
          <w:lang w:val="en-US"/>
        </w:rPr>
      </w:pPr>
    </w:p>
    <w:p w14:paraId="38DE07B8">
      <w:pPr>
        <w:ind w:firstLine="2811" w:firstLineChars="1000"/>
        <w:jc w:val="both"/>
        <w:rPr>
          <w:rFonts w:hint="eastAsia" w:eastAsia="宋体" w:cs="Arial"/>
          <w:b/>
          <w:bCs/>
          <w:sz w:val="28"/>
          <w:szCs w:val="28"/>
          <w:lang w:val="en-US" w:eastAsia="zh-CN"/>
        </w:rPr>
      </w:pPr>
      <w:r>
        <w:rPr>
          <w:rFonts w:cs="Arial"/>
          <w:b/>
          <w:bCs/>
          <w:sz w:val="28"/>
          <w:szCs w:val="28"/>
          <w:lang w:val="en-US"/>
        </w:rPr>
        <w:t>超声波治疗仪</w:t>
      </w:r>
      <w:r>
        <w:rPr>
          <w:rFonts w:hint="eastAsia" w:cs="Arial"/>
          <w:b/>
          <w:bCs/>
          <w:sz w:val="28"/>
          <w:szCs w:val="28"/>
          <w:lang w:val="en-US" w:eastAsia="zh-CN"/>
        </w:rPr>
        <w:t>需求</w:t>
      </w:r>
    </w:p>
    <w:p w14:paraId="3EE92A52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hint="eastAsia" w:cs="Arial"/>
          <w:sz w:val="24"/>
          <w:szCs w:val="24"/>
          <w:lang w:val="en-US" w:eastAsia="zh-CN"/>
        </w:rPr>
        <w:t>1、</w:t>
      </w:r>
      <w:r>
        <w:rPr>
          <w:rFonts w:cs="Arial"/>
          <w:sz w:val="24"/>
          <w:szCs w:val="24"/>
          <w:lang w:val="en-US"/>
        </w:rPr>
        <w:t>一个移动头</w:t>
      </w:r>
    </w:p>
    <w:p w14:paraId="DD31D100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hint="eastAsia" w:cs="Arial"/>
          <w:sz w:val="24"/>
          <w:szCs w:val="24"/>
          <w:lang w:val="en-US" w:eastAsia="zh-CN"/>
        </w:rPr>
        <w:t>2、</w:t>
      </w:r>
      <w:r>
        <w:rPr>
          <w:rFonts w:cs="Arial"/>
          <w:sz w:val="24"/>
          <w:szCs w:val="24"/>
          <w:lang w:val="en-US"/>
        </w:rPr>
        <w:t>能进入人体肌肉骨骼深层组织，直达病灶深处，达到治疗疾病的效果。</w:t>
      </w:r>
    </w:p>
    <w:p w14:paraId="FE41EEBB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hint="eastAsia" w:cs="Arial"/>
          <w:sz w:val="24"/>
          <w:szCs w:val="24"/>
          <w:lang w:val="en-US" w:eastAsia="zh-CN"/>
        </w:rPr>
        <w:t>3、</w:t>
      </w:r>
      <w:r>
        <w:rPr>
          <w:rFonts w:cs="Arial"/>
          <w:sz w:val="24"/>
          <w:szCs w:val="24"/>
          <w:lang w:val="en-US"/>
        </w:rPr>
        <w:t>显示治疗输出剂量，输出剂量随探头与皮肤接触面积变化而变化，以保证单位面积内输出能量稳定。</w:t>
      </w:r>
    </w:p>
    <w:p w14:paraId="4F7A1F8E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hint="eastAsia" w:cs="Arial"/>
          <w:sz w:val="24"/>
          <w:szCs w:val="24"/>
          <w:lang w:val="en-US" w:eastAsia="zh-CN"/>
        </w:rPr>
        <w:t>4、</w:t>
      </w:r>
      <w:r>
        <w:rPr>
          <w:rFonts w:cs="Arial"/>
          <w:sz w:val="24"/>
          <w:szCs w:val="24"/>
          <w:lang w:val="en-US"/>
        </w:rPr>
        <w:t>配有高清中文彩色触摸显示屏，操作简单。</w:t>
      </w:r>
    </w:p>
    <w:p w14:paraId="C78FB3CB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hint="eastAsia" w:cs="Arial"/>
          <w:sz w:val="24"/>
          <w:szCs w:val="24"/>
          <w:lang w:val="en-US" w:eastAsia="zh-CN"/>
        </w:rPr>
        <w:t>5、</w:t>
      </w:r>
      <w:r>
        <w:rPr>
          <w:rFonts w:cs="Arial"/>
          <w:sz w:val="24"/>
          <w:szCs w:val="24"/>
          <w:lang w:val="en-US"/>
        </w:rPr>
        <w:t>可开展低强度脉冲超声技术</w:t>
      </w:r>
    </w:p>
    <w:p w14:paraId="A30A5758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hint="eastAsia" w:cs="Arial"/>
          <w:sz w:val="24"/>
          <w:szCs w:val="24"/>
          <w:lang w:val="en-US" w:eastAsia="zh-CN"/>
        </w:rPr>
        <w:t>6、</w:t>
      </w:r>
      <w:r>
        <w:rPr>
          <w:rFonts w:cs="Arial"/>
          <w:sz w:val="24"/>
          <w:szCs w:val="24"/>
          <w:lang w:val="en-US"/>
        </w:rPr>
        <w:t>内设的固定处方，带有详细的文字治疗信息。</w:t>
      </w:r>
    </w:p>
    <w:p w14:paraId="33CFE6B6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67230B76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335529D0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4A9509C6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5C1C095A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482D2507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03949171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344E95E6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45CE4D8D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2A916BE4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2AF25DB2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78BAB3BD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2FC34C74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53DCA200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168A1BA4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1B217061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626A21ED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2B60A3E5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10185986">
      <w:pPr>
        <w:pStyle w:val="4"/>
        <w:numPr>
          <w:ilvl w:val="0"/>
          <w:numId w:val="0"/>
        </w:numPr>
        <w:ind w:left="420" w:firstLine="0" w:firstLineChars="0"/>
        <w:rPr>
          <w:lang w:val="en-US"/>
        </w:rPr>
      </w:pPr>
    </w:p>
    <w:p w14:paraId="713428D5">
      <w:pPr>
        <w:numPr>
          <w:ilvl w:val="0"/>
          <w:numId w:val="0"/>
        </w:numPr>
        <w:rPr>
          <w:lang w:val="en-US"/>
        </w:rPr>
      </w:pPr>
    </w:p>
    <w:p w14:paraId="00271FA0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3D456D65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39D7AB5C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3FC4AD1C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52997749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7229A69D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AFF718F3">
      <w:pPr>
        <w:jc w:val="center"/>
        <w:rPr>
          <w:rFonts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cs="Arial"/>
          <w:b/>
          <w:bCs/>
          <w:sz w:val="28"/>
          <w:szCs w:val="28"/>
          <w:lang w:val="en-US"/>
        </w:rPr>
        <w:t>空气压力循环治疗仪</w:t>
      </w:r>
      <w:r>
        <w:rPr>
          <w:rFonts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  <w:t>技术</w:t>
      </w:r>
      <w:r>
        <w:rPr>
          <w:rFonts w:hint="eastAsia" w:cs="Arial"/>
          <w:b/>
          <w:bCs/>
          <w:kern w:val="2"/>
          <w:sz w:val="30"/>
          <w:szCs w:val="30"/>
          <w:lang w:val="en-US" w:eastAsia="zh-CN" w:bidi="ar-SA"/>
        </w:rPr>
        <w:t>需求</w:t>
      </w:r>
    </w:p>
    <w:p w14:paraId="B5DC30F8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hint="eastAsia" w:cs="Arial"/>
          <w:sz w:val="24"/>
          <w:szCs w:val="24"/>
          <w:lang w:val="en-US" w:eastAsia="zh-CN"/>
        </w:rPr>
        <w:t>1、</w:t>
      </w:r>
      <w:r>
        <w:rPr>
          <w:rFonts w:cs="Arial"/>
          <w:sz w:val="24"/>
          <w:szCs w:val="24"/>
          <w:lang w:val="en-US"/>
        </w:rPr>
        <w:t>至少有一个上肢套筒和一个下肢套筒。</w:t>
      </w:r>
    </w:p>
    <w:p w14:paraId="F9C56740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2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主要构成：由主机、空气压力循环输出单元（连接气管、套筒）组成。</w:t>
      </w:r>
    </w:p>
    <w:p w14:paraId="3805ADF2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3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结构形式：不可分拆的柜机推车式。</w:t>
      </w:r>
    </w:p>
    <w:p w14:paraId="DE1E05B4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4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显示及按键方式：触摸屏形式下的显示界面及按键方式。</w:t>
      </w:r>
    </w:p>
    <w:p w14:paraId="D329DDEC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5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具备全方位连续挤压叠加气囊设计治疗套，具备导气管快速对位装置。</w:t>
      </w:r>
    </w:p>
    <w:p w14:paraId="3696C4CD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6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各腔室压力分别独立可调。</w:t>
      </w:r>
    </w:p>
    <w:p w14:paraId="5B1DAC26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7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保压时间可调</w:t>
      </w:r>
    </w:p>
    <w:p w14:paraId="F7E5A002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8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有预先设定的工作模式。</w:t>
      </w:r>
    </w:p>
    <w:p w14:paraId="758A3C52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9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治疗方案：有内置组合治疗方案，供不同病症选择，也可以根据病况自定义治疗方案。</w:t>
      </w:r>
    </w:p>
    <w:p w14:paraId="5709ABE1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10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安全保护：具有断电保护功能，运行中断电套筒可自动排气减压。</w:t>
      </w:r>
    </w:p>
    <w:p w14:paraId="D26F3EE1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11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有定时功能</w:t>
      </w:r>
    </w:p>
    <w:p w14:paraId="42D35073">
      <w:pPr>
        <w:spacing w:line="360" w:lineRule="auto"/>
        <w:jc w:val="lef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12</w:t>
      </w:r>
      <w:r>
        <w:rPr>
          <w:rFonts w:hint="eastAsia" w:cs="Arial"/>
          <w:sz w:val="24"/>
          <w:szCs w:val="24"/>
          <w:lang w:val="en-US" w:eastAsia="zh-CN"/>
        </w:rPr>
        <w:t>、</w:t>
      </w:r>
      <w:r>
        <w:rPr>
          <w:rFonts w:cs="Arial"/>
          <w:sz w:val="24"/>
          <w:szCs w:val="24"/>
          <w:lang w:val="en-US"/>
        </w:rPr>
        <w:t>有过压保护措施</w:t>
      </w:r>
    </w:p>
    <w:p w14:paraId="6BC46988">
      <w:pPr>
        <w:pStyle w:val="4"/>
        <w:numPr>
          <w:ilvl w:val="0"/>
          <w:numId w:val="0"/>
        </w:numPr>
        <w:spacing w:line="360" w:lineRule="auto"/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eastAsia" w:cs="Arial"/>
          <w:sz w:val="24"/>
          <w:szCs w:val="24"/>
          <w:lang w:val="en-US" w:eastAsia="zh-CN"/>
        </w:rPr>
        <w:t>13、</w:t>
      </w:r>
      <w:r>
        <w:rPr>
          <w:rFonts w:ascii="Calibri" w:hAnsi="Calibri" w:eastAsia="宋体" w:cs="Arial"/>
          <w:kern w:val="2"/>
          <w:sz w:val="24"/>
          <w:szCs w:val="24"/>
          <w:lang w:val="en-US" w:eastAsia="zh-CN" w:bidi="ar-SA"/>
        </w:rPr>
        <w:t>通过对肢体施加周期性的空气压力，促进血压和组织液循环，缓解由肢体静脉水肿和下肢动脉缺血引起的水肿等临床症状。</w:t>
      </w:r>
    </w:p>
    <w:p w14:paraId="6EDF3950">
      <w:pPr>
        <w:pStyle w:val="4"/>
        <w:numPr>
          <w:ilvl w:val="0"/>
          <w:numId w:val="0"/>
        </w:numPr>
        <w:rPr>
          <w:rFonts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</w:pPr>
    </w:p>
    <w:p w14:paraId="0381AA8B">
      <w:pPr>
        <w:numPr>
          <w:ilvl w:val="0"/>
          <w:numId w:val="0"/>
        </w:numPr>
        <w:rPr>
          <w:lang w:val="en-US"/>
        </w:rPr>
      </w:pPr>
    </w:p>
    <w:p w14:paraId="5B8DC881">
      <w:pPr>
        <w:numPr>
          <w:ilvl w:val="0"/>
          <w:numId w:val="0"/>
        </w:numPr>
        <w:rPr>
          <w:lang w:val="en-US"/>
        </w:rPr>
      </w:pPr>
    </w:p>
    <w:p w14:paraId="605CAD97">
      <w:pPr>
        <w:numPr>
          <w:ilvl w:val="0"/>
          <w:numId w:val="0"/>
        </w:numPr>
        <w:rPr>
          <w:lang w:val="en-US"/>
        </w:rPr>
      </w:pPr>
    </w:p>
    <w:p w14:paraId="0CA064C7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3A35E492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2B3633FD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64844F20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44127FEF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6D42669A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1667CA67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531D0159">
      <w:pPr>
        <w:jc w:val="center"/>
        <w:rPr>
          <w:rFonts w:hint="default"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cs="Arial"/>
          <w:b/>
          <w:bCs/>
          <w:sz w:val="28"/>
          <w:szCs w:val="28"/>
          <w:lang w:val="en-US"/>
        </w:rPr>
        <w:t>脊柱侧弯训练用肋木架</w:t>
      </w:r>
      <w:r>
        <w:rPr>
          <w:rFonts w:hint="eastAsia"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  <w:t>技术</w:t>
      </w:r>
      <w:r>
        <w:rPr>
          <w:rFonts w:hint="eastAsia" w:cs="Arial"/>
          <w:b/>
          <w:bCs/>
          <w:kern w:val="2"/>
          <w:sz w:val="30"/>
          <w:szCs w:val="30"/>
          <w:lang w:val="en-US" w:eastAsia="zh-CN" w:bidi="ar-SA"/>
        </w:rPr>
        <w:t>需求</w:t>
      </w:r>
    </w:p>
    <w:p w14:paraId="5D4026D3">
      <w:pPr>
        <w:spacing w:line="480" w:lineRule="auto"/>
        <w:jc w:val="left"/>
        <w:rPr>
          <w:rFonts w:hint="eastAsia" w:cs="Arial"/>
          <w:sz w:val="24"/>
          <w:szCs w:val="24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/>
        </w:rPr>
        <w:t>1、97×62×221（cm），肋木杠直径3.2cm，肋木杆间距离15cm，额定载荷135kg</w:t>
      </w:r>
    </w:p>
    <w:p w14:paraId="40FA1B78">
      <w:pPr>
        <w:spacing w:line="480" w:lineRule="auto"/>
        <w:jc w:val="left"/>
        <w:rPr>
          <w:rFonts w:hint="eastAsia" w:cs="Arial"/>
          <w:sz w:val="24"/>
          <w:szCs w:val="24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/>
        </w:rPr>
        <w:t>2、借助肋木杠进行上下肢体关节活动范围和肌力训练、坐站立训练、平衡训练及躯干的牵伸训练</w:t>
      </w:r>
    </w:p>
    <w:p w14:paraId="F7FB1B5A">
      <w:pPr>
        <w:spacing w:line="480" w:lineRule="auto"/>
        <w:jc w:val="left"/>
        <w:rPr>
          <w:rFonts w:hint="eastAsia" w:cs="Arial"/>
          <w:sz w:val="24"/>
          <w:szCs w:val="24"/>
          <w:lang w:val="en-US" w:eastAsia="zh-CN"/>
        </w:rPr>
      </w:pPr>
      <w:r>
        <w:rPr>
          <w:rFonts w:hint="eastAsia" w:cs="Arial"/>
          <w:sz w:val="24"/>
          <w:szCs w:val="24"/>
          <w:lang w:val="en-US" w:eastAsia="zh-CN"/>
        </w:rPr>
        <w:t>3、优质型钢，静电喷塑</w:t>
      </w:r>
    </w:p>
    <w:p w14:paraId="6018D896">
      <w:pPr>
        <w:spacing w:line="480" w:lineRule="auto"/>
        <w:jc w:val="left"/>
        <w:rPr>
          <w:rFonts w:hint="eastAsia" w:cs="Arial"/>
          <w:sz w:val="24"/>
          <w:szCs w:val="24"/>
          <w:lang w:val="en-US" w:eastAsia="zh-CN"/>
        </w:rPr>
      </w:pPr>
    </w:p>
    <w:p w14:paraId="DF012D58">
      <w:pPr>
        <w:spacing w:line="360" w:lineRule="auto"/>
        <w:jc w:val="left"/>
        <w:rPr>
          <w:rFonts w:hint="eastAsia" w:cs="Arial"/>
          <w:sz w:val="24"/>
          <w:szCs w:val="24"/>
          <w:lang w:val="en-US" w:eastAsia="zh-CN"/>
        </w:rPr>
      </w:pPr>
    </w:p>
    <w:p w14:paraId="15A3A45B">
      <w:pPr>
        <w:numPr>
          <w:ilvl w:val="0"/>
          <w:numId w:val="0"/>
        </w:numPr>
        <w:rPr>
          <w:lang w:val="en-US"/>
        </w:rPr>
      </w:pPr>
    </w:p>
    <w:p w14:paraId="58E44B64">
      <w:pPr>
        <w:numPr>
          <w:ilvl w:val="0"/>
          <w:numId w:val="0"/>
        </w:numPr>
        <w:rPr>
          <w:lang w:val="en-US"/>
        </w:rPr>
      </w:pPr>
    </w:p>
    <w:p w14:paraId="DD9E4D5E">
      <w:pPr>
        <w:numPr>
          <w:ilvl w:val="0"/>
          <w:numId w:val="0"/>
        </w:numPr>
        <w:rPr>
          <w:lang w:val="en-US"/>
        </w:rPr>
      </w:pPr>
    </w:p>
    <w:p w14:paraId="60919EB8">
      <w:pPr>
        <w:numPr>
          <w:ilvl w:val="0"/>
          <w:numId w:val="0"/>
        </w:numPr>
        <w:rPr>
          <w:lang w:val="en-US"/>
        </w:rPr>
      </w:pPr>
    </w:p>
    <w:p w14:paraId="03D1466E">
      <w:pPr>
        <w:numPr>
          <w:ilvl w:val="0"/>
          <w:numId w:val="0"/>
        </w:numPr>
        <w:rPr>
          <w:lang w:val="en-US"/>
        </w:rPr>
      </w:pPr>
    </w:p>
    <w:p w14:paraId="4CA92EF3">
      <w:pPr>
        <w:numPr>
          <w:ilvl w:val="0"/>
          <w:numId w:val="0"/>
        </w:numPr>
        <w:rPr>
          <w:lang w:val="en-US"/>
        </w:rPr>
      </w:pPr>
    </w:p>
    <w:p w14:paraId="1D60ED2E">
      <w:pPr>
        <w:numPr>
          <w:ilvl w:val="0"/>
          <w:numId w:val="0"/>
        </w:numPr>
        <w:rPr>
          <w:lang w:val="en-US"/>
        </w:rPr>
      </w:pPr>
    </w:p>
    <w:p w14:paraId="11478A72">
      <w:pPr>
        <w:numPr>
          <w:ilvl w:val="0"/>
          <w:numId w:val="0"/>
        </w:numPr>
        <w:rPr>
          <w:lang w:val="en-US"/>
        </w:rPr>
      </w:pPr>
    </w:p>
    <w:p w14:paraId="7F511BA2">
      <w:pPr>
        <w:numPr>
          <w:ilvl w:val="0"/>
          <w:numId w:val="0"/>
        </w:numPr>
        <w:rPr>
          <w:lang w:val="en-US"/>
        </w:rPr>
      </w:pPr>
    </w:p>
    <w:p w14:paraId="73DC9CDB">
      <w:pPr>
        <w:numPr>
          <w:ilvl w:val="0"/>
          <w:numId w:val="0"/>
        </w:numPr>
        <w:rPr>
          <w:lang w:val="en-US"/>
        </w:rPr>
      </w:pPr>
    </w:p>
    <w:p w14:paraId="2CEE350D">
      <w:pPr>
        <w:numPr>
          <w:ilvl w:val="0"/>
          <w:numId w:val="0"/>
        </w:numPr>
        <w:rPr>
          <w:lang w:val="en-US"/>
        </w:rPr>
      </w:pPr>
    </w:p>
    <w:p w14:paraId="3238F66C">
      <w:pPr>
        <w:numPr>
          <w:ilvl w:val="0"/>
          <w:numId w:val="0"/>
        </w:numPr>
        <w:rPr>
          <w:lang w:val="en-US"/>
        </w:rPr>
      </w:pPr>
    </w:p>
    <w:p w14:paraId="6BEF96ED">
      <w:pPr>
        <w:numPr>
          <w:ilvl w:val="0"/>
          <w:numId w:val="0"/>
        </w:numPr>
        <w:rPr>
          <w:lang w:val="en-US"/>
        </w:rPr>
      </w:pPr>
    </w:p>
    <w:p w14:paraId="024AD83C">
      <w:pPr>
        <w:numPr>
          <w:ilvl w:val="0"/>
          <w:numId w:val="0"/>
        </w:numPr>
        <w:rPr>
          <w:lang w:val="en-US"/>
        </w:rPr>
      </w:pPr>
    </w:p>
    <w:p w14:paraId="72B92F96">
      <w:pPr>
        <w:numPr>
          <w:ilvl w:val="0"/>
          <w:numId w:val="0"/>
        </w:numPr>
        <w:rPr>
          <w:lang w:val="en-US"/>
        </w:rPr>
      </w:pPr>
    </w:p>
    <w:p w14:paraId="067B5EAF">
      <w:pPr>
        <w:numPr>
          <w:ilvl w:val="0"/>
          <w:numId w:val="0"/>
        </w:numPr>
        <w:rPr>
          <w:lang w:val="en-US"/>
        </w:rPr>
      </w:pPr>
    </w:p>
    <w:p w14:paraId="1322292A">
      <w:pPr>
        <w:numPr>
          <w:ilvl w:val="0"/>
          <w:numId w:val="0"/>
        </w:numPr>
        <w:rPr>
          <w:lang w:val="en-US"/>
        </w:rPr>
      </w:pPr>
    </w:p>
    <w:p w14:paraId="6E20A46D">
      <w:pPr>
        <w:numPr>
          <w:ilvl w:val="0"/>
          <w:numId w:val="0"/>
        </w:numPr>
        <w:rPr>
          <w:lang w:val="en-US"/>
        </w:rPr>
      </w:pPr>
    </w:p>
    <w:p w14:paraId="33F5F97F">
      <w:pPr>
        <w:numPr>
          <w:ilvl w:val="0"/>
          <w:numId w:val="0"/>
        </w:numPr>
        <w:rPr>
          <w:lang w:val="en-US"/>
        </w:rPr>
      </w:pPr>
    </w:p>
    <w:p w14:paraId="28972CB3">
      <w:pPr>
        <w:numPr>
          <w:ilvl w:val="0"/>
          <w:numId w:val="0"/>
        </w:numPr>
        <w:rPr>
          <w:lang w:val="en-US"/>
        </w:rPr>
      </w:pPr>
    </w:p>
    <w:p w14:paraId="6D1FE14E">
      <w:pPr>
        <w:numPr>
          <w:ilvl w:val="0"/>
          <w:numId w:val="0"/>
        </w:numPr>
        <w:rPr>
          <w:lang w:val="en-US"/>
        </w:rPr>
      </w:pPr>
    </w:p>
    <w:p w14:paraId="578659DA">
      <w:pPr>
        <w:numPr>
          <w:ilvl w:val="0"/>
          <w:numId w:val="0"/>
        </w:numPr>
        <w:rPr>
          <w:lang w:val="en-US"/>
        </w:rPr>
      </w:pPr>
    </w:p>
    <w:p w14:paraId="3D99AEDD">
      <w:pPr>
        <w:numPr>
          <w:ilvl w:val="0"/>
          <w:numId w:val="0"/>
        </w:numPr>
        <w:rPr>
          <w:lang w:val="en-US"/>
        </w:rPr>
      </w:pPr>
    </w:p>
    <w:p w14:paraId="88199A5A">
      <w:pPr>
        <w:numPr>
          <w:ilvl w:val="0"/>
          <w:numId w:val="0"/>
        </w:numPr>
        <w:rPr>
          <w:lang w:val="en-US"/>
        </w:rPr>
      </w:pPr>
    </w:p>
    <w:p w14:paraId="59F14097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4542AE4B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395D1280">
      <w:pPr>
        <w:jc w:val="center"/>
        <w:rPr>
          <w:rFonts w:cs="Arial"/>
          <w:b/>
          <w:bCs/>
          <w:sz w:val="28"/>
          <w:szCs w:val="28"/>
          <w:lang w:val="en-US"/>
        </w:rPr>
      </w:pPr>
    </w:p>
    <w:p w14:paraId="C28F8FD0">
      <w:pPr>
        <w:jc w:val="center"/>
        <w:rPr>
          <w:rFonts w:hint="eastAsia"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  <w:lang w:val="en-US"/>
        </w:rPr>
        <w:t>上下肢主被动运动训练仪</w:t>
      </w:r>
      <w:r>
        <w:rPr>
          <w:rFonts w:hint="eastAsia" w:ascii="Calibri" w:hAnsi="Calibri" w:eastAsia="宋体" w:cs="Arial"/>
          <w:b/>
          <w:bCs/>
          <w:kern w:val="2"/>
          <w:sz w:val="30"/>
          <w:szCs w:val="30"/>
          <w:lang w:val="en-US" w:eastAsia="zh-CN" w:bidi="ar-SA"/>
        </w:rPr>
        <w:t>技术</w:t>
      </w:r>
      <w:r>
        <w:rPr>
          <w:rFonts w:hint="eastAsia" w:cs="Arial"/>
          <w:b/>
          <w:bCs/>
          <w:kern w:val="2"/>
          <w:sz w:val="30"/>
          <w:szCs w:val="30"/>
          <w:lang w:val="en-US" w:eastAsia="zh-CN" w:bidi="ar-SA"/>
        </w:rPr>
        <w:t>需求</w:t>
      </w:r>
    </w:p>
    <w:p w14:paraId="1DD19C3E">
      <w:pPr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1、设备扶手及上肢训练器可水平180°旋转，供患者在进行下肢训练时抓握。</w:t>
      </w:r>
    </w:p>
    <w:p w14:paraId="21383505"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高度可调节，适用于不同用户身高。</w:t>
      </w:r>
    </w:p>
    <w:p w14:paraId="8705852E"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有多种训练模式：主动模式、被动模式、主被动模式、助力模式。</w:t>
      </w:r>
    </w:p>
    <w:p w14:paraId="03770F3A"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智能转换功能：设备智能检测患者肢体用力情况，并根据其用力程度，自动切换为主动模式或被动模式。</w:t>
      </w:r>
    </w:p>
    <w:p w14:paraId="736A590C"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训练分析功能：训练结束后，系统自动分析出总训练时间、训练里程、功率、能量消耗等数据；</w:t>
      </w:r>
    </w:p>
    <w:p w14:paraId="DE52EDD0"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有急停开关保护和痉挛保护功能（可侦测患者的痉挛情况，当患者发生痉挛可触发保护程序。）</w:t>
      </w:r>
    </w:p>
    <w:p w14:paraId="2AFEFDF7"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有高清触摸显示屏作为操作平台</w:t>
      </w:r>
    </w:p>
    <w:p w14:paraId="73286F22"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可存储患者信息</w:t>
      </w:r>
    </w:p>
    <w:p w14:paraId="7199E521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系统内置标准、放松、力量和耐力与协调能力等运动程序，适应临床患者不同阶段的功能性恢复训练。</w:t>
      </w:r>
    </w:p>
    <w:p w14:paraId="597B5653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有双电机装置，可上下肢同时动，可四肢联动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7F9DD998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设备具有三种肢体训练方式：上肢运动训练、下肢运动训练、上下肢联动训练。</w:t>
      </w:r>
    </w:p>
    <w:p w14:paraId="4062EE9D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设备可通过智能检测患者肢体用力情况，并根据其用力程度，自动切换为主动运动或被动运动。</w:t>
      </w:r>
    </w:p>
    <w:p w14:paraId="E7F8DD3A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设备具有向前/向后两种运动方向。训练过程中可自由转换训练方向。</w:t>
      </w:r>
    </w:p>
    <w:p w14:paraId="8364F8EF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被动模式转速：0～60r/min。</w:t>
      </w:r>
    </w:p>
    <w:p w14:paraId="DF64EB86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运行模式：间歇加载连续运行</w:t>
      </w:r>
    </w:p>
    <w:p w14:paraId="7F33C168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脚踏板具有良好的缓冲效果和耐磨性能</w:t>
      </w:r>
    </w:p>
    <w:p w14:paraId="0D927563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训练把手具有良好的手感和耐磨性能。</w:t>
      </w:r>
    </w:p>
    <w:p w14:paraId="8D124D9B">
      <w:pPr>
        <w:pStyle w:val="4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  <w:lang w:val="en-US"/>
        </w:rPr>
        <w:t>电源参数：a.c.220V，50Hz；功率：250V</w:t>
      </w:r>
    </w:p>
    <w:p w14:paraId="6458BFF8">
      <w:pPr>
        <w:pStyle w:val="4"/>
        <w:numPr>
          <w:ilvl w:val="0"/>
          <w:numId w:val="0"/>
        </w:numPr>
        <w:ind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0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940DDD"/>
    <w:rsid w:val="09FC6C3A"/>
    <w:rsid w:val="0BC8771C"/>
    <w:rsid w:val="0EB16245"/>
    <w:rsid w:val="29143B49"/>
    <w:rsid w:val="3AD82C28"/>
    <w:rsid w:val="442C7B41"/>
    <w:rsid w:val="4BA17066"/>
    <w:rsid w:val="55FB55C5"/>
    <w:rsid w:val="58F9403E"/>
    <w:rsid w:val="62BB3BFB"/>
    <w:rsid w:val="6B3E7FD6"/>
    <w:rsid w:val="6D6D4BA2"/>
    <w:rsid w:val="77BE6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2061</Words>
  <Characters>2105</Characters>
  <Paragraphs>172</Paragraphs>
  <TotalTime>3</TotalTime>
  <ScaleCrop>false</ScaleCrop>
  <LinksUpToDate>false</LinksUpToDate>
  <CharactersWithSpaces>2105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2026-03-09T02:37:00Z</dcterms:created>
  <dc:creator>CET-AL00</dc:creator>
  <cp:lastModifiedBy>圳</cp:lastModifiedBy>
  <dcterms:modified xsi:type="dcterms:W3CDTF">2026-04-30T02:06:50Z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e263fae4be7944c196f68e0fb5cb8847_23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KSOProductBuildVer">
    <vt:lpwstr>2052-12.1.0.25225</vt:lpwstr>
  </property>
</Properties>
</file>